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5E6" w:rsidRPr="005F0DA3" w:rsidRDefault="006315E6" w:rsidP="006315E6">
      <w:pPr>
        <w:rPr>
          <w:rFonts w:asciiTheme="majorHAnsi" w:hAnsiTheme="majorHAnsi"/>
          <w:b/>
          <w:sz w:val="28"/>
        </w:rPr>
      </w:pPr>
      <w:r w:rsidRPr="005F0DA3">
        <w:rPr>
          <w:rFonts w:asciiTheme="majorHAnsi" w:hAnsiTheme="majorHAnsi"/>
          <w:b/>
          <w:sz w:val="28"/>
        </w:rPr>
        <w:t xml:space="preserve">Lesson </w:t>
      </w:r>
      <w:r w:rsidR="00DE779E" w:rsidRPr="005F0DA3">
        <w:rPr>
          <w:rFonts w:asciiTheme="majorHAnsi" w:hAnsiTheme="majorHAnsi"/>
          <w:b/>
          <w:sz w:val="28"/>
        </w:rPr>
        <w:t>2</w:t>
      </w:r>
      <w:r w:rsidR="00C37ABA" w:rsidRPr="005F0DA3">
        <w:rPr>
          <w:rFonts w:asciiTheme="majorHAnsi" w:hAnsiTheme="majorHAnsi"/>
          <w:b/>
          <w:sz w:val="28"/>
        </w:rPr>
        <w:t xml:space="preserve">:  </w:t>
      </w:r>
      <w:r w:rsidRPr="005F0DA3">
        <w:rPr>
          <w:rFonts w:asciiTheme="majorHAnsi" w:hAnsiTheme="majorHAnsi"/>
          <w:b/>
          <w:sz w:val="28"/>
        </w:rPr>
        <w:t>Honor</w:t>
      </w:r>
      <w:r w:rsidR="00DE779E" w:rsidRPr="005F0DA3">
        <w:rPr>
          <w:rFonts w:asciiTheme="majorHAnsi" w:hAnsiTheme="majorHAnsi"/>
          <w:b/>
          <w:sz w:val="28"/>
        </w:rPr>
        <w:t xml:space="preserve"> &amp; Ownership</w:t>
      </w:r>
    </w:p>
    <w:p w:rsidR="006315E6" w:rsidRPr="005F0DA3" w:rsidRDefault="006315E6" w:rsidP="00C37ABA">
      <w:pPr>
        <w:rPr>
          <w:rFonts w:asciiTheme="majorHAnsi" w:hAnsiTheme="majorHAnsi"/>
          <w:b/>
        </w:rPr>
      </w:pPr>
      <w:r w:rsidRPr="005F0DA3">
        <w:rPr>
          <w:rFonts w:asciiTheme="majorHAnsi" w:hAnsiTheme="majorHAnsi"/>
          <w:b/>
        </w:rPr>
        <w:t xml:space="preserve">Your understanding of honor </w:t>
      </w:r>
      <w:r w:rsidR="00DE779E" w:rsidRPr="005F0DA3">
        <w:rPr>
          <w:rFonts w:asciiTheme="majorHAnsi" w:hAnsiTheme="majorHAnsi"/>
          <w:b/>
        </w:rPr>
        <w:t xml:space="preserve">sets the stage for </w:t>
      </w:r>
      <w:r w:rsidRPr="005F0DA3">
        <w:rPr>
          <w:rFonts w:asciiTheme="majorHAnsi" w:hAnsiTheme="majorHAnsi"/>
          <w:b/>
        </w:rPr>
        <w:t>your behavior in giving.</w:t>
      </w:r>
    </w:p>
    <w:p w:rsidR="006315E6" w:rsidRPr="005F0DA3" w:rsidRDefault="006315E6" w:rsidP="006315E6">
      <w:pPr>
        <w:ind w:left="2160"/>
        <w:rPr>
          <w:rFonts w:asciiTheme="majorHAnsi" w:hAnsiTheme="majorHAnsi"/>
          <w:b/>
          <w:color w:val="0000FF"/>
        </w:rPr>
      </w:pPr>
    </w:p>
    <w:p w:rsidR="00F628C0" w:rsidRPr="005F0DA3" w:rsidRDefault="008727BF" w:rsidP="00EE6E8B">
      <w:pPr>
        <w:rPr>
          <w:rFonts w:asciiTheme="majorHAnsi" w:hAnsiTheme="majorHAnsi"/>
          <w:sz w:val="22"/>
        </w:rPr>
      </w:pPr>
      <w:r w:rsidRPr="005F0DA3">
        <w:rPr>
          <w:rFonts w:asciiTheme="majorHAnsi" w:hAnsiTheme="majorHAnsi"/>
          <w:sz w:val="22"/>
        </w:rPr>
        <w:t xml:space="preserve">A </w:t>
      </w:r>
      <w:r w:rsidR="00414E97" w:rsidRPr="005F0DA3">
        <w:rPr>
          <w:rFonts w:asciiTheme="majorHAnsi" w:hAnsiTheme="majorHAnsi"/>
          <w:sz w:val="22"/>
        </w:rPr>
        <w:t xml:space="preserve">humbling </w:t>
      </w:r>
      <w:r w:rsidRPr="005F0DA3">
        <w:rPr>
          <w:rFonts w:asciiTheme="majorHAnsi" w:hAnsiTheme="majorHAnsi"/>
          <w:sz w:val="22"/>
        </w:rPr>
        <w:t xml:space="preserve">perspective on honor can be found in </w:t>
      </w:r>
      <w:r w:rsidR="00EF1465" w:rsidRPr="005F0DA3">
        <w:rPr>
          <w:rFonts w:asciiTheme="majorHAnsi" w:hAnsiTheme="majorHAnsi"/>
          <w:sz w:val="22"/>
        </w:rPr>
        <w:t>Matthew 25</w:t>
      </w:r>
      <w:r w:rsidR="00BB70A9" w:rsidRPr="005F0DA3">
        <w:rPr>
          <w:rFonts w:asciiTheme="majorHAnsi" w:hAnsiTheme="majorHAnsi"/>
          <w:sz w:val="22"/>
        </w:rPr>
        <w:t>:31-46</w:t>
      </w:r>
      <w:r w:rsidR="004A6E29" w:rsidRPr="005F0DA3">
        <w:rPr>
          <w:rFonts w:asciiTheme="majorHAnsi" w:hAnsiTheme="majorHAnsi"/>
          <w:sz w:val="22"/>
        </w:rPr>
        <w:t>.  Jesus’</w:t>
      </w:r>
      <w:r w:rsidR="00EF1465" w:rsidRPr="005F0DA3">
        <w:rPr>
          <w:rFonts w:asciiTheme="majorHAnsi" w:hAnsiTheme="majorHAnsi"/>
          <w:sz w:val="22"/>
        </w:rPr>
        <w:t xml:space="preserve"> parable of</w:t>
      </w:r>
      <w:r w:rsidR="008F471F" w:rsidRPr="005F0DA3">
        <w:rPr>
          <w:rFonts w:asciiTheme="majorHAnsi" w:hAnsiTheme="majorHAnsi"/>
          <w:sz w:val="22"/>
        </w:rPr>
        <w:t xml:space="preserve"> the sheep and goats conveys, very plainly, the</w:t>
      </w:r>
      <w:r w:rsidR="004A6E29" w:rsidRPr="005F0DA3">
        <w:rPr>
          <w:rFonts w:asciiTheme="majorHAnsi" w:hAnsiTheme="majorHAnsi"/>
          <w:sz w:val="22"/>
        </w:rPr>
        <w:t xml:space="preserve"> importance of discernment and action</w:t>
      </w:r>
      <w:r w:rsidR="00A25F30" w:rsidRPr="005F0DA3">
        <w:rPr>
          <w:rFonts w:asciiTheme="majorHAnsi" w:hAnsiTheme="majorHAnsi"/>
          <w:sz w:val="22"/>
        </w:rPr>
        <w:t>,</w:t>
      </w:r>
      <w:r w:rsidR="004A6E29" w:rsidRPr="005F0DA3">
        <w:rPr>
          <w:rFonts w:asciiTheme="majorHAnsi" w:hAnsiTheme="majorHAnsi"/>
          <w:sz w:val="22"/>
        </w:rPr>
        <w:t xml:space="preserve"> when it comes to setting the</w:t>
      </w:r>
      <w:r w:rsidR="008F471F" w:rsidRPr="005F0DA3">
        <w:rPr>
          <w:rFonts w:asciiTheme="majorHAnsi" w:hAnsiTheme="majorHAnsi"/>
          <w:sz w:val="22"/>
        </w:rPr>
        <w:t xml:space="preserve"> needs and welfare </w:t>
      </w:r>
      <w:r w:rsidR="004A6E29" w:rsidRPr="005F0DA3">
        <w:rPr>
          <w:rFonts w:asciiTheme="majorHAnsi" w:hAnsiTheme="majorHAnsi"/>
          <w:sz w:val="22"/>
        </w:rPr>
        <w:t xml:space="preserve">of others </w:t>
      </w:r>
      <w:r w:rsidR="008F471F" w:rsidRPr="005F0DA3">
        <w:rPr>
          <w:rFonts w:asciiTheme="majorHAnsi" w:hAnsiTheme="majorHAnsi"/>
          <w:sz w:val="22"/>
        </w:rPr>
        <w:t xml:space="preserve">equal to </w:t>
      </w:r>
      <w:r w:rsidR="004A6E29" w:rsidRPr="005F0DA3">
        <w:rPr>
          <w:rFonts w:asciiTheme="majorHAnsi" w:hAnsiTheme="majorHAnsi"/>
          <w:sz w:val="22"/>
        </w:rPr>
        <w:t>our</w:t>
      </w:r>
      <w:r w:rsidR="002D53A8" w:rsidRPr="005F0DA3">
        <w:rPr>
          <w:rFonts w:asciiTheme="majorHAnsi" w:hAnsiTheme="majorHAnsi"/>
          <w:sz w:val="22"/>
        </w:rPr>
        <w:t xml:space="preserve"> own.</w:t>
      </w:r>
      <w:r w:rsidR="00A25F30" w:rsidRPr="005F0DA3">
        <w:rPr>
          <w:rStyle w:val="EndnoteReference"/>
          <w:rFonts w:asciiTheme="majorHAnsi" w:hAnsiTheme="majorHAnsi"/>
          <w:b/>
          <w:color w:val="FF0000"/>
          <w:sz w:val="22"/>
        </w:rPr>
        <w:t xml:space="preserve"> </w:t>
      </w:r>
      <w:r w:rsidR="00C37ABA" w:rsidRPr="005F0DA3">
        <w:rPr>
          <w:rFonts w:asciiTheme="majorHAnsi" w:hAnsiTheme="majorHAnsi"/>
          <w:b/>
          <w:sz w:val="22"/>
        </w:rPr>
        <w:t>(i)</w:t>
      </w:r>
      <w:r w:rsidR="002D53A8" w:rsidRPr="005F0DA3">
        <w:rPr>
          <w:rFonts w:asciiTheme="majorHAnsi" w:hAnsiTheme="majorHAnsi"/>
          <w:sz w:val="22"/>
        </w:rPr>
        <w:t xml:space="preserve"> </w:t>
      </w:r>
      <w:r w:rsidR="00F628C0" w:rsidRPr="005F0DA3">
        <w:rPr>
          <w:rFonts w:asciiTheme="majorHAnsi" w:hAnsiTheme="majorHAnsi"/>
          <w:sz w:val="22"/>
        </w:rPr>
        <w:t>Honor means recognizing the value of others as His masterpieces, worthy of our attention and our treasure.  Honor means recognizing Him in the “least of these,” all of whom bear His image and likeness.</w:t>
      </w:r>
      <w:r w:rsidR="00C37ABA" w:rsidRPr="005F0DA3">
        <w:rPr>
          <w:rFonts w:asciiTheme="majorHAnsi" w:hAnsiTheme="majorHAnsi"/>
          <w:sz w:val="22"/>
        </w:rPr>
        <w:t xml:space="preserve"> </w:t>
      </w:r>
      <w:r w:rsidR="00C37ABA" w:rsidRPr="005F0DA3">
        <w:rPr>
          <w:rFonts w:asciiTheme="majorHAnsi" w:hAnsiTheme="majorHAnsi"/>
          <w:b/>
          <w:sz w:val="22"/>
        </w:rPr>
        <w:t xml:space="preserve">(ii) </w:t>
      </w:r>
    </w:p>
    <w:p w:rsidR="008F471F" w:rsidRPr="005F0DA3" w:rsidRDefault="008F471F" w:rsidP="00EE6E8B">
      <w:pPr>
        <w:rPr>
          <w:rFonts w:asciiTheme="majorHAnsi" w:hAnsiTheme="majorHAnsi"/>
          <w:sz w:val="22"/>
        </w:rPr>
      </w:pPr>
    </w:p>
    <w:p w:rsidR="00EE6E8B" w:rsidRPr="005F0DA3" w:rsidRDefault="00356844" w:rsidP="00EE6E8B">
      <w:pPr>
        <w:rPr>
          <w:rFonts w:asciiTheme="majorHAnsi" w:hAnsiTheme="majorHAnsi"/>
          <w:b/>
          <w:sz w:val="22"/>
        </w:rPr>
      </w:pPr>
      <w:r w:rsidRPr="005F0DA3">
        <w:rPr>
          <w:rFonts w:asciiTheme="majorHAnsi" w:hAnsiTheme="majorHAnsi"/>
          <w:sz w:val="22"/>
        </w:rPr>
        <w:t xml:space="preserve">The wellspring of </w:t>
      </w:r>
      <w:r w:rsidR="00A25F30" w:rsidRPr="005F0DA3">
        <w:rPr>
          <w:rFonts w:asciiTheme="majorHAnsi" w:hAnsiTheme="majorHAnsi"/>
          <w:sz w:val="22"/>
        </w:rPr>
        <w:t xml:space="preserve">honor is the </w:t>
      </w:r>
      <w:r w:rsidR="00EE6E8B" w:rsidRPr="005F0DA3">
        <w:rPr>
          <w:rFonts w:asciiTheme="majorHAnsi" w:hAnsiTheme="majorHAnsi"/>
          <w:sz w:val="22"/>
        </w:rPr>
        <w:t>Spirit</w:t>
      </w:r>
      <w:r w:rsidRPr="005F0DA3">
        <w:rPr>
          <w:rFonts w:asciiTheme="majorHAnsi" w:hAnsiTheme="majorHAnsi"/>
          <w:sz w:val="22"/>
        </w:rPr>
        <w:t xml:space="preserve"> of Jesus, the embodiment</w:t>
      </w:r>
      <w:r w:rsidR="00EE6E8B" w:rsidRPr="005F0DA3">
        <w:rPr>
          <w:rFonts w:asciiTheme="majorHAnsi" w:hAnsiTheme="majorHAnsi"/>
          <w:sz w:val="22"/>
        </w:rPr>
        <w:t xml:space="preserve"> of selflessness and generosity</w:t>
      </w:r>
      <w:r w:rsidR="00EE6E8B" w:rsidRPr="005F0DA3">
        <w:rPr>
          <w:rFonts w:asciiTheme="majorHAnsi" w:hAnsiTheme="majorHAnsi"/>
          <w:i/>
          <w:sz w:val="22"/>
        </w:rPr>
        <w:t>:  “What I have is yours; you matter, and I would do without, to ensure that you are provided for.”</w:t>
      </w:r>
      <w:r w:rsidR="00EE6E8B" w:rsidRPr="005F0DA3">
        <w:rPr>
          <w:rFonts w:asciiTheme="majorHAnsi" w:hAnsiTheme="majorHAnsi"/>
          <w:sz w:val="22"/>
        </w:rPr>
        <w:t xml:space="preserve"> </w:t>
      </w:r>
      <w:r w:rsidR="00C37ABA" w:rsidRPr="005F0DA3">
        <w:rPr>
          <w:rFonts w:asciiTheme="majorHAnsi" w:hAnsiTheme="majorHAnsi"/>
          <w:b/>
          <w:sz w:val="22"/>
        </w:rPr>
        <w:t xml:space="preserve">(iii)  </w:t>
      </w:r>
      <w:r w:rsidR="0003175B" w:rsidRPr="005F0DA3">
        <w:rPr>
          <w:rFonts w:asciiTheme="majorHAnsi" w:hAnsiTheme="majorHAnsi"/>
          <w:sz w:val="22"/>
        </w:rPr>
        <w:t>Through elevating others in the same manner as Christ,</w:t>
      </w:r>
      <w:r w:rsidR="00C37ABA" w:rsidRPr="005F0DA3">
        <w:rPr>
          <w:rFonts w:asciiTheme="majorHAnsi" w:hAnsiTheme="majorHAnsi"/>
          <w:sz w:val="22"/>
        </w:rPr>
        <w:t xml:space="preserve"> </w:t>
      </w:r>
      <w:r w:rsidR="00C37ABA" w:rsidRPr="005F0DA3">
        <w:rPr>
          <w:rFonts w:asciiTheme="majorHAnsi" w:hAnsiTheme="majorHAnsi"/>
          <w:b/>
          <w:sz w:val="22"/>
        </w:rPr>
        <w:t xml:space="preserve">(iv) </w:t>
      </w:r>
      <w:r w:rsidR="0003175B" w:rsidRPr="005F0DA3">
        <w:rPr>
          <w:rFonts w:asciiTheme="majorHAnsi" w:hAnsiTheme="majorHAnsi"/>
          <w:sz w:val="22"/>
        </w:rPr>
        <w:t xml:space="preserve">giving and stewardship represent showing </w:t>
      </w:r>
      <w:r w:rsidR="00EE6E8B" w:rsidRPr="005F0DA3">
        <w:rPr>
          <w:rFonts w:asciiTheme="majorHAnsi" w:hAnsiTheme="majorHAnsi"/>
          <w:sz w:val="22"/>
        </w:rPr>
        <w:t>honor in its purest form.</w:t>
      </w:r>
      <w:r w:rsidR="00B437BC" w:rsidRPr="005F0DA3">
        <w:rPr>
          <w:rFonts w:asciiTheme="majorHAnsi" w:hAnsiTheme="majorHAnsi"/>
          <w:sz w:val="22"/>
        </w:rPr>
        <w:t xml:space="preserve">  Viewing what we possess as tools in </w:t>
      </w:r>
      <w:r w:rsidR="00361DFC" w:rsidRPr="005F0DA3">
        <w:rPr>
          <w:rFonts w:asciiTheme="majorHAnsi" w:hAnsiTheme="majorHAnsi"/>
          <w:sz w:val="22"/>
        </w:rPr>
        <w:t xml:space="preserve">God’s </w:t>
      </w:r>
      <w:r w:rsidR="00B437BC" w:rsidRPr="005F0DA3">
        <w:rPr>
          <w:rFonts w:asciiTheme="majorHAnsi" w:hAnsiTheme="majorHAnsi"/>
          <w:sz w:val="22"/>
        </w:rPr>
        <w:t xml:space="preserve">toolbox </w:t>
      </w:r>
      <w:r w:rsidR="00361DFC" w:rsidRPr="005F0DA3">
        <w:rPr>
          <w:rFonts w:asciiTheme="majorHAnsi" w:hAnsiTheme="majorHAnsi"/>
          <w:sz w:val="22"/>
        </w:rPr>
        <w:t xml:space="preserve">enables Him to </w:t>
      </w:r>
      <w:r w:rsidR="00B437BC" w:rsidRPr="005F0DA3">
        <w:rPr>
          <w:rFonts w:asciiTheme="majorHAnsi" w:hAnsiTheme="majorHAnsi"/>
          <w:sz w:val="22"/>
        </w:rPr>
        <w:t xml:space="preserve">use </w:t>
      </w:r>
      <w:r w:rsidR="00361DFC" w:rsidRPr="005F0DA3">
        <w:rPr>
          <w:rFonts w:asciiTheme="majorHAnsi" w:hAnsiTheme="majorHAnsi"/>
          <w:sz w:val="22"/>
        </w:rPr>
        <w:t xml:space="preserve">those resources </w:t>
      </w:r>
      <w:r w:rsidR="00B437BC" w:rsidRPr="005F0DA3">
        <w:rPr>
          <w:rFonts w:asciiTheme="majorHAnsi" w:hAnsiTheme="majorHAnsi"/>
          <w:sz w:val="22"/>
        </w:rPr>
        <w:t>to rea</w:t>
      </w:r>
      <w:r w:rsidR="00361DFC" w:rsidRPr="005F0DA3">
        <w:rPr>
          <w:rFonts w:asciiTheme="majorHAnsi" w:hAnsiTheme="majorHAnsi"/>
          <w:sz w:val="22"/>
        </w:rPr>
        <w:t>ch the lost and build up His Bride</w:t>
      </w:r>
      <w:r w:rsidR="00B437BC" w:rsidRPr="005F0DA3">
        <w:rPr>
          <w:rFonts w:asciiTheme="majorHAnsi" w:hAnsiTheme="majorHAnsi"/>
          <w:sz w:val="22"/>
        </w:rPr>
        <w:t>.</w:t>
      </w:r>
      <w:r w:rsidR="00C37ABA" w:rsidRPr="005F0DA3">
        <w:rPr>
          <w:rFonts w:asciiTheme="majorHAnsi" w:hAnsiTheme="majorHAnsi"/>
          <w:b/>
          <w:sz w:val="22"/>
        </w:rPr>
        <w:t xml:space="preserve"> (v)</w:t>
      </w:r>
    </w:p>
    <w:p w:rsidR="00EE6E8B" w:rsidRPr="005F0DA3" w:rsidRDefault="00EE6E8B" w:rsidP="00EE6E8B">
      <w:pPr>
        <w:ind w:left="720"/>
        <w:rPr>
          <w:rFonts w:asciiTheme="majorHAnsi" w:hAnsiTheme="majorHAnsi"/>
          <w:sz w:val="22"/>
        </w:rPr>
      </w:pPr>
    </w:p>
    <w:p w:rsidR="00EE6E8B" w:rsidRPr="005F0DA3" w:rsidRDefault="00356844" w:rsidP="00EE6E8B">
      <w:pPr>
        <w:rPr>
          <w:rFonts w:asciiTheme="majorHAnsi" w:hAnsiTheme="majorHAnsi"/>
          <w:b/>
          <w:sz w:val="22"/>
        </w:rPr>
      </w:pPr>
      <w:r w:rsidRPr="005F0DA3">
        <w:rPr>
          <w:rFonts w:asciiTheme="majorHAnsi" w:hAnsiTheme="majorHAnsi"/>
          <w:sz w:val="22"/>
        </w:rPr>
        <w:t>By contrast, dishonor finds its root in a</w:t>
      </w:r>
      <w:r w:rsidR="00EE6E8B" w:rsidRPr="005F0DA3">
        <w:rPr>
          <w:rFonts w:asciiTheme="majorHAnsi" w:hAnsiTheme="majorHAnsi"/>
          <w:sz w:val="22"/>
        </w:rPr>
        <w:t xml:space="preserve"> spirit of poverty</w:t>
      </w:r>
      <w:r w:rsidR="00361DFC" w:rsidRPr="005F0DA3">
        <w:rPr>
          <w:rFonts w:asciiTheme="majorHAnsi" w:hAnsiTheme="majorHAnsi"/>
          <w:sz w:val="22"/>
        </w:rPr>
        <w:t>, both physical and spiritual</w:t>
      </w:r>
      <w:r w:rsidR="00EE6E8B" w:rsidRPr="005F0DA3">
        <w:rPr>
          <w:rFonts w:asciiTheme="majorHAnsi" w:hAnsiTheme="majorHAnsi"/>
          <w:sz w:val="22"/>
        </w:rPr>
        <w:t xml:space="preserve">:  </w:t>
      </w:r>
      <w:r w:rsidR="00EE6E8B" w:rsidRPr="005F0DA3">
        <w:rPr>
          <w:rFonts w:asciiTheme="majorHAnsi" w:hAnsiTheme="majorHAnsi"/>
          <w:i/>
          <w:sz w:val="22"/>
        </w:rPr>
        <w:t>“&lt;I&gt; need what I have, and therefore none is available for you.  I don’t have enough for me, let alone enough to give to anyone else.  I must keep it to make sure &lt;I&gt; prosper/move forw</w:t>
      </w:r>
      <w:r w:rsidR="008C0C11" w:rsidRPr="005F0DA3">
        <w:rPr>
          <w:rFonts w:asciiTheme="majorHAnsi" w:hAnsiTheme="majorHAnsi"/>
          <w:i/>
          <w:sz w:val="22"/>
        </w:rPr>
        <w:t>ard/survive.”</w:t>
      </w:r>
      <w:r w:rsidR="00B437BC" w:rsidRPr="005F0DA3">
        <w:rPr>
          <w:rFonts w:asciiTheme="majorHAnsi" w:hAnsiTheme="majorHAnsi"/>
          <w:sz w:val="22"/>
        </w:rPr>
        <w:t xml:space="preserve"> </w:t>
      </w:r>
      <w:r w:rsidR="00C37ABA" w:rsidRPr="005F0DA3">
        <w:rPr>
          <w:rFonts w:asciiTheme="majorHAnsi" w:hAnsiTheme="majorHAnsi"/>
          <w:b/>
          <w:sz w:val="22"/>
        </w:rPr>
        <w:t xml:space="preserve">(vi)  </w:t>
      </w:r>
      <w:r w:rsidR="00B437BC" w:rsidRPr="005F0DA3">
        <w:rPr>
          <w:rFonts w:asciiTheme="majorHAnsi" w:hAnsiTheme="majorHAnsi"/>
          <w:sz w:val="22"/>
        </w:rPr>
        <w:t xml:space="preserve">The motivation behind dishonor is singular:  elevate and preserve oneself with little </w:t>
      </w:r>
      <w:r w:rsidR="000F16F8" w:rsidRPr="005F0DA3">
        <w:rPr>
          <w:rFonts w:asciiTheme="majorHAnsi" w:hAnsiTheme="majorHAnsi"/>
          <w:sz w:val="22"/>
        </w:rPr>
        <w:t xml:space="preserve">if any </w:t>
      </w:r>
      <w:r w:rsidR="00B437BC" w:rsidRPr="005F0DA3">
        <w:rPr>
          <w:rFonts w:asciiTheme="majorHAnsi" w:hAnsiTheme="majorHAnsi"/>
          <w:sz w:val="22"/>
        </w:rPr>
        <w:t xml:space="preserve">regard for the welfare of others.  </w:t>
      </w:r>
      <w:r w:rsidR="00361DFC" w:rsidRPr="005F0DA3">
        <w:rPr>
          <w:rFonts w:asciiTheme="majorHAnsi" w:hAnsiTheme="majorHAnsi"/>
          <w:sz w:val="22"/>
        </w:rPr>
        <w:t xml:space="preserve"> This antithetical posture to the nature of Christ lays claim to possessions and accomplishments as the fruit of one’s own power, creativity, and ability to seize upon opportunity.  There exists no acknowledgement of God or His sovereign role in one’s life.</w:t>
      </w:r>
      <w:r w:rsidR="00C37ABA" w:rsidRPr="005F0DA3">
        <w:rPr>
          <w:rFonts w:asciiTheme="majorHAnsi" w:hAnsiTheme="majorHAnsi"/>
          <w:sz w:val="22"/>
        </w:rPr>
        <w:t xml:space="preserve">  </w:t>
      </w:r>
      <w:r w:rsidR="00C37ABA" w:rsidRPr="005F0DA3">
        <w:rPr>
          <w:rFonts w:asciiTheme="majorHAnsi" w:hAnsiTheme="majorHAnsi"/>
          <w:b/>
          <w:sz w:val="22"/>
        </w:rPr>
        <w:t>(vii)</w:t>
      </w:r>
    </w:p>
    <w:p w:rsidR="009B65F1" w:rsidRPr="005F0DA3" w:rsidRDefault="009B65F1" w:rsidP="006315E6">
      <w:pPr>
        <w:rPr>
          <w:rFonts w:asciiTheme="majorHAnsi" w:hAnsiTheme="majorHAnsi"/>
          <w:sz w:val="22"/>
        </w:rPr>
      </w:pPr>
    </w:p>
    <w:p w:rsidR="006315E6" w:rsidRPr="005F0DA3" w:rsidRDefault="009B65F1" w:rsidP="006315E6">
      <w:pPr>
        <w:rPr>
          <w:rFonts w:asciiTheme="majorHAnsi" w:hAnsiTheme="majorHAnsi"/>
          <w:sz w:val="22"/>
        </w:rPr>
      </w:pPr>
      <w:r w:rsidRPr="005F0DA3">
        <w:rPr>
          <w:rFonts w:asciiTheme="majorHAnsi" w:hAnsiTheme="majorHAnsi"/>
          <w:sz w:val="22"/>
        </w:rPr>
        <w:t>Today we look at how our giving behavior evidences the ext</w:t>
      </w:r>
      <w:r w:rsidR="00D23316" w:rsidRPr="005F0DA3">
        <w:rPr>
          <w:rFonts w:asciiTheme="majorHAnsi" w:hAnsiTheme="majorHAnsi"/>
          <w:sz w:val="22"/>
        </w:rPr>
        <w:t>ent to which our live</w:t>
      </w:r>
      <w:r w:rsidR="00361DFC" w:rsidRPr="005F0DA3">
        <w:rPr>
          <w:rFonts w:asciiTheme="majorHAnsi" w:hAnsiTheme="majorHAnsi"/>
          <w:sz w:val="22"/>
        </w:rPr>
        <w:t>s</w:t>
      </w:r>
      <w:r w:rsidR="00D23316" w:rsidRPr="005F0DA3">
        <w:rPr>
          <w:rFonts w:asciiTheme="majorHAnsi" w:hAnsiTheme="majorHAnsi"/>
          <w:sz w:val="22"/>
        </w:rPr>
        <w:t xml:space="preserve"> honor Christ as Lord and Master. </w:t>
      </w:r>
    </w:p>
    <w:p w:rsidR="00D35D1F" w:rsidRPr="005F0DA3" w:rsidRDefault="00D35D1F" w:rsidP="0033516A">
      <w:pPr>
        <w:rPr>
          <w:rFonts w:asciiTheme="majorHAnsi" w:hAnsiTheme="majorHAnsi"/>
          <w:sz w:val="22"/>
        </w:rPr>
      </w:pPr>
    </w:p>
    <w:p w:rsidR="0033516A" w:rsidRPr="005F0DA3" w:rsidRDefault="006315E6" w:rsidP="0033516A">
      <w:pPr>
        <w:rPr>
          <w:rFonts w:asciiTheme="majorHAnsi" w:hAnsiTheme="majorHAnsi"/>
          <w:b/>
          <w:sz w:val="22"/>
        </w:rPr>
      </w:pPr>
      <w:r w:rsidRPr="005F0DA3">
        <w:rPr>
          <w:rFonts w:asciiTheme="majorHAnsi" w:hAnsiTheme="majorHAnsi"/>
          <w:sz w:val="22"/>
        </w:rPr>
        <w:br/>
      </w:r>
      <w:r w:rsidR="00D35D1F" w:rsidRPr="005F0DA3">
        <w:rPr>
          <w:rFonts w:asciiTheme="majorHAnsi" w:hAnsiTheme="majorHAnsi"/>
          <w:b/>
          <w:sz w:val="22"/>
        </w:rPr>
        <w:t xml:space="preserve">THINK ABOUT IT:  </w:t>
      </w:r>
      <w:r w:rsidR="0033516A" w:rsidRPr="005F0DA3">
        <w:rPr>
          <w:rFonts w:asciiTheme="majorHAnsi" w:hAnsiTheme="majorHAnsi"/>
          <w:b/>
          <w:sz w:val="22"/>
        </w:rPr>
        <w:t>The role Jesus plays in your life determines the degr</w:t>
      </w:r>
      <w:r w:rsidR="00EF1465" w:rsidRPr="005F0DA3">
        <w:rPr>
          <w:rFonts w:asciiTheme="majorHAnsi" w:hAnsiTheme="majorHAnsi"/>
          <w:b/>
          <w:sz w:val="22"/>
        </w:rPr>
        <w:t>ee of honor you show others</w:t>
      </w:r>
      <w:r w:rsidR="0033516A" w:rsidRPr="005F0DA3">
        <w:rPr>
          <w:rFonts w:asciiTheme="majorHAnsi" w:hAnsiTheme="majorHAnsi"/>
          <w:b/>
          <w:sz w:val="22"/>
        </w:rPr>
        <w:t xml:space="preserve">.  </w:t>
      </w:r>
    </w:p>
    <w:p w:rsidR="006315E6" w:rsidRPr="005F0DA3" w:rsidRDefault="006315E6" w:rsidP="006315E6">
      <w:pPr>
        <w:rPr>
          <w:rFonts w:asciiTheme="majorHAnsi" w:hAnsiTheme="majorHAnsi"/>
          <w:sz w:val="22"/>
        </w:rPr>
      </w:pPr>
      <w:r w:rsidRPr="005F0DA3">
        <w:rPr>
          <w:rFonts w:asciiTheme="majorHAnsi" w:hAnsiTheme="majorHAnsi"/>
          <w:sz w:val="22"/>
        </w:rPr>
        <w:t xml:space="preserve">  </w:t>
      </w:r>
    </w:p>
    <w:p w:rsidR="00CE54C3" w:rsidRPr="005F0DA3" w:rsidRDefault="006C0422" w:rsidP="00D35D1F">
      <w:pPr>
        <w:rPr>
          <w:rFonts w:asciiTheme="majorHAnsi" w:hAnsiTheme="majorHAnsi"/>
          <w:sz w:val="22"/>
        </w:rPr>
      </w:pPr>
      <w:r w:rsidRPr="005F0DA3">
        <w:rPr>
          <w:rFonts w:asciiTheme="majorHAnsi" w:hAnsiTheme="majorHAnsi"/>
          <w:sz w:val="22"/>
        </w:rPr>
        <w:t xml:space="preserve">Scripture </w:t>
      </w:r>
      <w:r w:rsidR="008A7359" w:rsidRPr="005F0DA3">
        <w:rPr>
          <w:rFonts w:asciiTheme="majorHAnsi" w:hAnsiTheme="majorHAnsi"/>
          <w:sz w:val="22"/>
        </w:rPr>
        <w:t>shows</w:t>
      </w:r>
      <w:r w:rsidRPr="005F0DA3">
        <w:rPr>
          <w:rFonts w:asciiTheme="majorHAnsi" w:hAnsiTheme="majorHAnsi"/>
          <w:sz w:val="22"/>
        </w:rPr>
        <w:t xml:space="preserve"> us that as “the least of these” receive our help and affection, </w:t>
      </w:r>
      <w:r w:rsidR="008A7359" w:rsidRPr="005F0DA3">
        <w:rPr>
          <w:rFonts w:asciiTheme="majorHAnsi" w:hAnsiTheme="majorHAnsi"/>
          <w:sz w:val="22"/>
        </w:rPr>
        <w:t>we evidence our love for Jesus; such behavior af</w:t>
      </w:r>
      <w:r w:rsidR="000D2547" w:rsidRPr="005F0DA3">
        <w:rPr>
          <w:rFonts w:asciiTheme="majorHAnsi" w:hAnsiTheme="majorHAnsi"/>
          <w:sz w:val="22"/>
        </w:rPr>
        <w:t>fects our eternal reward.  A</w:t>
      </w:r>
      <w:r w:rsidR="008A7359" w:rsidRPr="005F0DA3">
        <w:rPr>
          <w:rFonts w:asciiTheme="majorHAnsi" w:hAnsiTheme="majorHAnsi"/>
          <w:sz w:val="22"/>
        </w:rPr>
        <w:t xml:space="preserve">ttention to the things that matter to Jesus – the poor, the destitute, the “unlovely” – reveals a heart that beats in sync with His.  </w:t>
      </w:r>
    </w:p>
    <w:p w:rsidR="00CE54C3" w:rsidRPr="005F0DA3" w:rsidRDefault="00CE54C3" w:rsidP="00C01F52">
      <w:pPr>
        <w:ind w:left="2880"/>
        <w:rPr>
          <w:rFonts w:asciiTheme="majorHAnsi" w:hAnsiTheme="majorHAnsi"/>
          <w:sz w:val="22"/>
        </w:rPr>
      </w:pPr>
    </w:p>
    <w:p w:rsidR="006315E6" w:rsidRPr="005F0DA3" w:rsidRDefault="00CE54C3" w:rsidP="00D35D1F">
      <w:pPr>
        <w:rPr>
          <w:rFonts w:asciiTheme="majorHAnsi" w:hAnsiTheme="majorHAnsi"/>
          <w:sz w:val="22"/>
        </w:rPr>
      </w:pPr>
      <w:r w:rsidRPr="005F0DA3">
        <w:rPr>
          <w:rFonts w:asciiTheme="majorHAnsi" w:hAnsiTheme="majorHAnsi"/>
          <w:sz w:val="22"/>
        </w:rPr>
        <w:t xml:space="preserve">When He is truly “high and lifted up” in our hearts, thus recognized and revered for His sacrificial behavior for others, we are led to follow suit </w:t>
      </w:r>
      <w:r w:rsidRPr="005F0DA3">
        <w:rPr>
          <w:rFonts w:asciiTheme="majorHAnsi" w:hAnsiTheme="majorHAnsi"/>
          <w:i/>
          <w:sz w:val="22"/>
        </w:rPr>
        <w:t>with joy</w:t>
      </w:r>
      <w:r w:rsidRPr="005F0DA3">
        <w:rPr>
          <w:rFonts w:asciiTheme="majorHAnsi" w:hAnsiTheme="majorHAnsi"/>
          <w:sz w:val="22"/>
        </w:rPr>
        <w:t>.   We willingly go to g</w:t>
      </w:r>
      <w:r w:rsidR="000F16F8" w:rsidRPr="005F0DA3">
        <w:rPr>
          <w:rFonts w:asciiTheme="majorHAnsi" w:hAnsiTheme="majorHAnsi"/>
          <w:sz w:val="22"/>
        </w:rPr>
        <w:t>reat lengths to ensure the well</w:t>
      </w:r>
      <w:r w:rsidRPr="005F0DA3">
        <w:rPr>
          <w:rFonts w:asciiTheme="majorHAnsi" w:hAnsiTheme="majorHAnsi"/>
          <w:sz w:val="22"/>
        </w:rPr>
        <w:t xml:space="preserve">being of those around us, and around the world, through our support of His church and its </w:t>
      </w:r>
      <w:r w:rsidR="000F16F8" w:rsidRPr="005F0DA3">
        <w:rPr>
          <w:rFonts w:asciiTheme="majorHAnsi" w:hAnsiTheme="majorHAnsi"/>
          <w:sz w:val="22"/>
        </w:rPr>
        <w:t>focus</w:t>
      </w:r>
      <w:r w:rsidR="00C37ABA" w:rsidRPr="005F0DA3">
        <w:rPr>
          <w:rFonts w:asciiTheme="majorHAnsi" w:hAnsiTheme="majorHAnsi"/>
          <w:sz w:val="22"/>
        </w:rPr>
        <w:t xml:space="preserve"> </w:t>
      </w:r>
      <w:r w:rsidR="00C37ABA" w:rsidRPr="005F0DA3">
        <w:rPr>
          <w:rFonts w:asciiTheme="majorHAnsi" w:hAnsiTheme="majorHAnsi"/>
          <w:b/>
          <w:sz w:val="22"/>
        </w:rPr>
        <w:t>(viii)</w:t>
      </w:r>
    </w:p>
    <w:p w:rsidR="00D35D1F" w:rsidRPr="005F0DA3" w:rsidRDefault="00D35D1F" w:rsidP="00D35D1F">
      <w:pPr>
        <w:rPr>
          <w:rFonts w:asciiTheme="majorHAnsi" w:hAnsiTheme="majorHAnsi"/>
          <w:b/>
          <w:noProof/>
          <w:color w:val="0000FF"/>
          <w:sz w:val="22"/>
        </w:rPr>
      </w:pPr>
    </w:p>
    <w:p w:rsidR="007106B6" w:rsidRPr="005F0DA3" w:rsidRDefault="00D35D1F" w:rsidP="00D35D1F">
      <w:pPr>
        <w:rPr>
          <w:rFonts w:asciiTheme="majorHAnsi" w:hAnsiTheme="majorHAnsi"/>
          <w:b/>
          <w:sz w:val="22"/>
        </w:rPr>
      </w:pPr>
      <w:r w:rsidRPr="005F0DA3">
        <w:rPr>
          <w:rFonts w:asciiTheme="majorHAnsi" w:hAnsiTheme="majorHAnsi"/>
          <w:b/>
          <w:sz w:val="22"/>
        </w:rPr>
        <w:t xml:space="preserve">TALK ABOUT IT:  </w:t>
      </w:r>
      <w:r w:rsidR="006C0422" w:rsidRPr="005F0DA3">
        <w:rPr>
          <w:rFonts w:asciiTheme="majorHAnsi" w:hAnsiTheme="majorHAnsi"/>
          <w:b/>
          <w:sz w:val="22"/>
        </w:rPr>
        <w:t>Where do you see the “least of these” in your daily life?  Are you even looking for them?</w:t>
      </w:r>
    </w:p>
    <w:p w:rsidR="006315E6" w:rsidRPr="005F0DA3" w:rsidRDefault="006315E6" w:rsidP="006315E6">
      <w:pPr>
        <w:rPr>
          <w:rFonts w:asciiTheme="majorHAnsi" w:hAnsiTheme="majorHAnsi"/>
          <w:b/>
          <w:sz w:val="22"/>
        </w:rPr>
      </w:pPr>
    </w:p>
    <w:p w:rsidR="006315E6" w:rsidRPr="005F0DA3" w:rsidRDefault="006315E6" w:rsidP="00D35D1F">
      <w:pPr>
        <w:rPr>
          <w:rFonts w:asciiTheme="majorHAnsi" w:hAnsiTheme="majorHAnsi"/>
          <w:sz w:val="22"/>
        </w:rPr>
      </w:pPr>
      <w:r w:rsidRPr="005F0DA3">
        <w:rPr>
          <w:rFonts w:asciiTheme="majorHAnsi" w:hAnsiTheme="majorHAnsi"/>
          <w:b/>
          <w:sz w:val="22"/>
        </w:rPr>
        <w:t>Teacher Notes:</w:t>
      </w:r>
      <w:r w:rsidR="00D35D1F" w:rsidRPr="005F0DA3">
        <w:rPr>
          <w:rFonts w:asciiTheme="majorHAnsi" w:hAnsiTheme="majorHAnsi"/>
          <w:b/>
          <w:sz w:val="22"/>
        </w:rPr>
        <w:t xml:space="preserve">  </w:t>
      </w:r>
      <w:r w:rsidR="00D9215B" w:rsidRPr="005F0DA3">
        <w:rPr>
          <w:rFonts w:asciiTheme="majorHAnsi" w:hAnsiTheme="majorHAnsi"/>
          <w:sz w:val="22"/>
        </w:rPr>
        <w:t>As with many others</w:t>
      </w:r>
      <w:r w:rsidR="000F16F8" w:rsidRPr="005F0DA3">
        <w:rPr>
          <w:rFonts w:asciiTheme="majorHAnsi" w:hAnsiTheme="majorHAnsi"/>
          <w:sz w:val="22"/>
        </w:rPr>
        <w:t xml:space="preserve"> throughout this course</w:t>
      </w:r>
      <w:r w:rsidR="00D9215B" w:rsidRPr="005F0DA3">
        <w:rPr>
          <w:rFonts w:asciiTheme="majorHAnsi" w:hAnsiTheme="majorHAnsi"/>
          <w:sz w:val="22"/>
        </w:rPr>
        <w:t xml:space="preserve">, this is a “thinking question” that does not have any </w:t>
      </w:r>
      <w:r w:rsidR="000F16F8" w:rsidRPr="005F0DA3">
        <w:rPr>
          <w:rFonts w:asciiTheme="majorHAnsi" w:hAnsiTheme="majorHAnsi"/>
          <w:sz w:val="22"/>
        </w:rPr>
        <w:t>p</w:t>
      </w:r>
      <w:r w:rsidR="00D9215B" w:rsidRPr="005F0DA3">
        <w:rPr>
          <w:rFonts w:asciiTheme="majorHAnsi" w:hAnsiTheme="majorHAnsi"/>
          <w:sz w:val="22"/>
        </w:rPr>
        <w:t xml:space="preserve">articular right or wrong reply.   For this reason, some in your group may need gentle prodding to offer their thoughts &amp; perspective.   </w:t>
      </w:r>
      <w:r w:rsidR="00D9215B" w:rsidRPr="005F0DA3">
        <w:rPr>
          <w:rFonts w:asciiTheme="majorHAnsi" w:hAnsiTheme="majorHAnsi"/>
          <w:sz w:val="22"/>
        </w:rPr>
        <w:br/>
      </w:r>
      <w:r w:rsidR="00D9215B" w:rsidRPr="005F0DA3">
        <w:rPr>
          <w:rFonts w:asciiTheme="majorHAnsi" w:hAnsiTheme="majorHAnsi"/>
          <w:sz w:val="22"/>
        </w:rPr>
        <w:br/>
        <w:t>In addition, many in your group will sit quietly while “knowing” the answer but will not speak up for fear of being seen as pri</w:t>
      </w:r>
      <w:r w:rsidR="004A75A3" w:rsidRPr="005F0DA3">
        <w:rPr>
          <w:rFonts w:asciiTheme="majorHAnsi" w:hAnsiTheme="majorHAnsi"/>
          <w:sz w:val="22"/>
        </w:rPr>
        <w:t>deful.  E</w:t>
      </w:r>
      <w:r w:rsidR="00D9215B" w:rsidRPr="005F0DA3">
        <w:rPr>
          <w:rFonts w:asciiTheme="majorHAnsi" w:hAnsiTheme="majorHAnsi"/>
          <w:sz w:val="22"/>
        </w:rPr>
        <w:t>ngage those participants whom you recognize as mature in the Lord and who are thus qualified to impart to others.</w:t>
      </w:r>
      <w:r w:rsidR="004A75A3" w:rsidRPr="005F0DA3">
        <w:rPr>
          <w:rFonts w:asciiTheme="majorHAnsi" w:hAnsiTheme="majorHAnsi"/>
          <w:sz w:val="22"/>
        </w:rPr>
        <w:t xml:space="preserve"> </w:t>
      </w:r>
      <w:r w:rsidR="00C01F52" w:rsidRPr="005F0DA3">
        <w:rPr>
          <w:rFonts w:asciiTheme="majorHAnsi" w:hAnsiTheme="majorHAnsi"/>
          <w:sz w:val="22"/>
        </w:rPr>
        <w:br/>
      </w:r>
    </w:p>
    <w:p w:rsidR="00D35D1F" w:rsidRPr="005F0DA3" w:rsidRDefault="006315E6" w:rsidP="00D35D1F">
      <w:pPr>
        <w:rPr>
          <w:rFonts w:asciiTheme="majorHAnsi" w:hAnsiTheme="majorHAnsi"/>
          <w:b/>
          <w:sz w:val="22"/>
        </w:rPr>
      </w:pPr>
      <w:r w:rsidRPr="005F0DA3">
        <w:rPr>
          <w:rFonts w:asciiTheme="majorHAnsi" w:hAnsiTheme="majorHAnsi"/>
          <w:b/>
          <w:sz w:val="22"/>
        </w:rPr>
        <w:t>Suggested Answers</w:t>
      </w:r>
      <w:r w:rsidRPr="005F0DA3">
        <w:rPr>
          <w:rFonts w:asciiTheme="majorHAnsi" w:hAnsiTheme="majorHAnsi"/>
          <w:b/>
          <w:i/>
          <w:sz w:val="22"/>
        </w:rPr>
        <w:t>:</w:t>
      </w:r>
    </w:p>
    <w:p w:rsidR="00D35D1F" w:rsidRPr="005F0DA3" w:rsidRDefault="004A75A3" w:rsidP="00D35D1F">
      <w:pPr>
        <w:pStyle w:val="ListParagraph"/>
        <w:numPr>
          <w:ilvl w:val="0"/>
          <w:numId w:val="4"/>
        </w:numPr>
        <w:rPr>
          <w:rFonts w:asciiTheme="majorHAnsi" w:hAnsiTheme="majorHAnsi"/>
          <w:sz w:val="22"/>
        </w:rPr>
      </w:pPr>
      <w:r w:rsidRPr="005F0DA3">
        <w:rPr>
          <w:rFonts w:asciiTheme="majorHAnsi" w:hAnsiTheme="majorHAnsi"/>
          <w:sz w:val="22"/>
        </w:rPr>
        <w:t>In our family (immediate and extended)</w:t>
      </w:r>
    </w:p>
    <w:p w:rsidR="00D35D1F" w:rsidRPr="005F0DA3" w:rsidRDefault="00320915" w:rsidP="00D35D1F">
      <w:pPr>
        <w:pStyle w:val="ListParagraph"/>
        <w:numPr>
          <w:ilvl w:val="0"/>
          <w:numId w:val="4"/>
        </w:numPr>
        <w:rPr>
          <w:rFonts w:asciiTheme="majorHAnsi" w:hAnsiTheme="majorHAnsi"/>
          <w:sz w:val="22"/>
        </w:rPr>
      </w:pPr>
      <w:r w:rsidRPr="005F0DA3">
        <w:rPr>
          <w:rFonts w:asciiTheme="majorHAnsi" w:hAnsiTheme="majorHAnsi"/>
          <w:sz w:val="22"/>
        </w:rPr>
        <w:t>In our own church (Be advised:  you may offend the Pharisees with this one!)</w:t>
      </w:r>
    </w:p>
    <w:p w:rsidR="00D35D1F" w:rsidRPr="005F0DA3" w:rsidRDefault="004A75A3" w:rsidP="00D35D1F">
      <w:pPr>
        <w:pStyle w:val="ListParagraph"/>
        <w:numPr>
          <w:ilvl w:val="0"/>
          <w:numId w:val="4"/>
        </w:numPr>
        <w:rPr>
          <w:rFonts w:asciiTheme="majorHAnsi" w:hAnsiTheme="majorHAnsi"/>
          <w:sz w:val="22"/>
        </w:rPr>
      </w:pPr>
      <w:r w:rsidRPr="005F0DA3">
        <w:rPr>
          <w:rFonts w:asciiTheme="majorHAnsi" w:hAnsiTheme="majorHAnsi"/>
          <w:sz w:val="22"/>
        </w:rPr>
        <w:t xml:space="preserve">Throughout our culture as shown in depravity of behavior </w:t>
      </w:r>
    </w:p>
    <w:p w:rsidR="00D35D1F" w:rsidRPr="005F0DA3" w:rsidRDefault="004A75A3" w:rsidP="00D35D1F">
      <w:pPr>
        <w:pStyle w:val="ListParagraph"/>
        <w:numPr>
          <w:ilvl w:val="0"/>
          <w:numId w:val="4"/>
        </w:numPr>
        <w:rPr>
          <w:rFonts w:asciiTheme="majorHAnsi" w:hAnsiTheme="majorHAnsi"/>
          <w:sz w:val="22"/>
        </w:rPr>
      </w:pPr>
      <w:r w:rsidRPr="005F0DA3">
        <w:rPr>
          <w:rFonts w:asciiTheme="majorHAnsi" w:hAnsiTheme="majorHAnsi"/>
          <w:sz w:val="22"/>
        </w:rPr>
        <w:t>The homeless</w:t>
      </w:r>
    </w:p>
    <w:p w:rsidR="00D35D1F" w:rsidRPr="005F0DA3" w:rsidRDefault="00D35D1F" w:rsidP="00D35D1F">
      <w:pPr>
        <w:pStyle w:val="ListParagraph"/>
        <w:numPr>
          <w:ilvl w:val="0"/>
          <w:numId w:val="4"/>
        </w:numPr>
        <w:rPr>
          <w:rFonts w:asciiTheme="majorHAnsi" w:hAnsiTheme="majorHAnsi"/>
          <w:sz w:val="22"/>
        </w:rPr>
      </w:pPr>
      <w:r w:rsidRPr="005F0DA3">
        <w:rPr>
          <w:rFonts w:asciiTheme="majorHAnsi" w:hAnsiTheme="majorHAnsi"/>
          <w:sz w:val="22"/>
        </w:rPr>
        <w:t>Prisons</w:t>
      </w:r>
    </w:p>
    <w:p w:rsidR="006315E6" w:rsidRPr="005F0DA3" w:rsidRDefault="00320915" w:rsidP="00D35D1F">
      <w:pPr>
        <w:pStyle w:val="ListParagraph"/>
        <w:numPr>
          <w:ilvl w:val="0"/>
          <w:numId w:val="4"/>
        </w:numPr>
        <w:rPr>
          <w:rFonts w:asciiTheme="majorHAnsi" w:hAnsiTheme="majorHAnsi"/>
          <w:sz w:val="22"/>
        </w:rPr>
      </w:pPr>
      <w:r w:rsidRPr="005F0DA3">
        <w:rPr>
          <w:rFonts w:asciiTheme="majorHAnsi" w:hAnsiTheme="majorHAnsi"/>
          <w:sz w:val="22"/>
        </w:rPr>
        <w:t>Any</w:t>
      </w:r>
      <w:r w:rsidR="004A75A3" w:rsidRPr="005F0DA3">
        <w:rPr>
          <w:rFonts w:asciiTheme="majorHAnsi" w:hAnsiTheme="majorHAnsi"/>
          <w:sz w:val="22"/>
        </w:rPr>
        <w:t>where we’re willing to look</w:t>
      </w:r>
      <w:r w:rsidR="004A75A3" w:rsidRPr="005F0DA3">
        <w:rPr>
          <w:rFonts w:asciiTheme="majorHAnsi" w:hAnsiTheme="majorHAnsi"/>
          <w:sz w:val="22"/>
        </w:rPr>
        <w:tab/>
      </w:r>
    </w:p>
    <w:p w:rsidR="00CE54C3" w:rsidRPr="005F0DA3" w:rsidRDefault="00CE54C3" w:rsidP="000D2185">
      <w:pPr>
        <w:ind w:left="3600" w:right="-90" w:hanging="2160"/>
        <w:rPr>
          <w:rFonts w:asciiTheme="majorHAnsi" w:hAnsiTheme="majorHAnsi"/>
          <w:b/>
          <w:i/>
          <w:sz w:val="22"/>
        </w:rPr>
      </w:pPr>
    </w:p>
    <w:p w:rsidR="00C01F52" w:rsidRPr="005F0DA3" w:rsidRDefault="00D35D1F" w:rsidP="00D35D1F">
      <w:pPr>
        <w:ind w:right="-90"/>
        <w:rPr>
          <w:rFonts w:asciiTheme="majorHAnsi" w:hAnsiTheme="majorHAnsi"/>
          <w:sz w:val="22"/>
        </w:rPr>
      </w:pPr>
      <w:r w:rsidRPr="005F0DA3">
        <w:rPr>
          <w:rFonts w:asciiTheme="majorHAnsi" w:hAnsiTheme="majorHAnsi"/>
          <w:b/>
          <w:sz w:val="22"/>
        </w:rPr>
        <w:t xml:space="preserve">Concept Summary:  </w:t>
      </w:r>
      <w:r w:rsidR="00163EB1" w:rsidRPr="005F0DA3">
        <w:rPr>
          <w:rFonts w:asciiTheme="majorHAnsi" w:hAnsiTheme="majorHAnsi"/>
          <w:sz w:val="22"/>
        </w:rPr>
        <w:t xml:space="preserve">Perhaps we’re </w:t>
      </w:r>
      <w:r w:rsidR="000F16F8" w:rsidRPr="005F0DA3">
        <w:rPr>
          <w:rFonts w:asciiTheme="majorHAnsi" w:hAnsiTheme="majorHAnsi"/>
          <w:sz w:val="22"/>
        </w:rPr>
        <w:t xml:space="preserve">just </w:t>
      </w:r>
      <w:r w:rsidR="00163EB1" w:rsidRPr="005F0DA3">
        <w:rPr>
          <w:rFonts w:asciiTheme="majorHAnsi" w:hAnsiTheme="majorHAnsi"/>
          <w:sz w:val="22"/>
        </w:rPr>
        <w:t>not looking very hard</w:t>
      </w:r>
      <w:r w:rsidR="000F16F8" w:rsidRPr="005F0DA3">
        <w:rPr>
          <w:rFonts w:asciiTheme="majorHAnsi" w:hAnsiTheme="majorHAnsi"/>
          <w:sz w:val="22"/>
        </w:rPr>
        <w:t>, or we’re too callous.  Maybe</w:t>
      </w:r>
      <w:r w:rsidR="00163EB1" w:rsidRPr="005F0DA3">
        <w:rPr>
          <w:rFonts w:asciiTheme="majorHAnsi" w:hAnsiTheme="majorHAnsi"/>
          <w:sz w:val="22"/>
        </w:rPr>
        <w:t xml:space="preserve"> we </w:t>
      </w:r>
      <w:r w:rsidR="000F16F8" w:rsidRPr="005F0DA3">
        <w:rPr>
          <w:rFonts w:asciiTheme="majorHAnsi" w:hAnsiTheme="majorHAnsi"/>
          <w:sz w:val="22"/>
        </w:rPr>
        <w:t xml:space="preserve">really do </w:t>
      </w:r>
      <w:r w:rsidR="00163EB1" w:rsidRPr="005F0DA3">
        <w:rPr>
          <w:rFonts w:asciiTheme="majorHAnsi" w:hAnsiTheme="majorHAnsi"/>
          <w:sz w:val="22"/>
        </w:rPr>
        <w:t xml:space="preserve">understand our responsibility to do something once we see, </w:t>
      </w:r>
      <w:r w:rsidR="00F96E0D" w:rsidRPr="005F0DA3">
        <w:rPr>
          <w:rFonts w:asciiTheme="majorHAnsi" w:hAnsiTheme="majorHAnsi"/>
          <w:sz w:val="22"/>
        </w:rPr>
        <w:t xml:space="preserve">but </w:t>
      </w:r>
      <w:r w:rsidR="00163EB1" w:rsidRPr="005F0DA3">
        <w:rPr>
          <w:rFonts w:asciiTheme="majorHAnsi" w:hAnsiTheme="majorHAnsi"/>
          <w:sz w:val="22"/>
        </w:rPr>
        <w:t xml:space="preserve">we’re just not yet ready or willing to “go there.”  While this may show honesty about where we really </w:t>
      </w:r>
      <w:r w:rsidR="000F16F8" w:rsidRPr="005F0DA3">
        <w:rPr>
          <w:rFonts w:asciiTheme="majorHAnsi" w:hAnsiTheme="majorHAnsi"/>
          <w:sz w:val="22"/>
        </w:rPr>
        <w:t>stand –</w:t>
      </w:r>
      <w:r w:rsidR="00FB156B" w:rsidRPr="005F0DA3">
        <w:rPr>
          <w:rFonts w:asciiTheme="majorHAnsi" w:hAnsiTheme="majorHAnsi"/>
          <w:sz w:val="22"/>
        </w:rPr>
        <w:t xml:space="preserve"> and that’s good start!</w:t>
      </w:r>
      <w:r w:rsidR="000F16F8" w:rsidRPr="005F0DA3">
        <w:rPr>
          <w:rFonts w:asciiTheme="majorHAnsi" w:hAnsiTheme="majorHAnsi"/>
          <w:sz w:val="22"/>
        </w:rPr>
        <w:t xml:space="preserve"> – it </w:t>
      </w:r>
      <w:r w:rsidR="00163EB1" w:rsidRPr="005F0DA3">
        <w:rPr>
          <w:rFonts w:asciiTheme="majorHAnsi" w:hAnsiTheme="majorHAnsi"/>
          <w:sz w:val="22"/>
        </w:rPr>
        <w:t xml:space="preserve">also shows our immaturity in Christ.  An understanding of honor for </w:t>
      </w:r>
      <w:r w:rsidR="000F16F8" w:rsidRPr="005F0DA3">
        <w:rPr>
          <w:rFonts w:asciiTheme="majorHAnsi" w:hAnsiTheme="majorHAnsi"/>
          <w:sz w:val="22"/>
        </w:rPr>
        <w:t>our Savior,</w:t>
      </w:r>
      <w:r w:rsidR="00163EB1" w:rsidRPr="005F0DA3">
        <w:rPr>
          <w:rFonts w:asciiTheme="majorHAnsi" w:hAnsiTheme="majorHAnsi"/>
          <w:sz w:val="22"/>
        </w:rPr>
        <w:t xml:space="preserve"> as </w:t>
      </w:r>
      <w:r w:rsidR="000F16F8" w:rsidRPr="005F0DA3">
        <w:rPr>
          <w:rFonts w:asciiTheme="majorHAnsi" w:hAnsiTheme="majorHAnsi"/>
          <w:sz w:val="22"/>
        </w:rPr>
        <w:t>displayed</w:t>
      </w:r>
      <w:r w:rsidR="00163EB1" w:rsidRPr="005F0DA3">
        <w:rPr>
          <w:rFonts w:asciiTheme="majorHAnsi" w:hAnsiTheme="majorHAnsi"/>
          <w:sz w:val="22"/>
        </w:rPr>
        <w:t xml:space="preserve"> through honor for the “least of these</w:t>
      </w:r>
      <w:r w:rsidR="000F16F8" w:rsidRPr="005F0DA3">
        <w:rPr>
          <w:rFonts w:asciiTheme="majorHAnsi" w:hAnsiTheme="majorHAnsi"/>
          <w:sz w:val="22"/>
        </w:rPr>
        <w:t>,</w:t>
      </w:r>
      <w:r w:rsidR="00163EB1" w:rsidRPr="005F0DA3">
        <w:rPr>
          <w:rFonts w:asciiTheme="majorHAnsi" w:hAnsiTheme="majorHAnsi"/>
          <w:sz w:val="22"/>
        </w:rPr>
        <w:t>” begins to transform our vision.</w:t>
      </w:r>
    </w:p>
    <w:p w:rsidR="00F96E0D" w:rsidRPr="005F0DA3" w:rsidRDefault="00F96E0D" w:rsidP="006315E6">
      <w:pPr>
        <w:ind w:left="3600" w:hanging="2160"/>
        <w:rPr>
          <w:rFonts w:asciiTheme="majorHAnsi" w:hAnsiTheme="majorHAnsi"/>
          <w:b/>
          <w:sz w:val="22"/>
        </w:rPr>
      </w:pPr>
    </w:p>
    <w:p w:rsidR="006315E6" w:rsidRPr="005F0DA3" w:rsidRDefault="006315E6" w:rsidP="006315E6">
      <w:pPr>
        <w:ind w:left="3600" w:hanging="2160"/>
        <w:rPr>
          <w:rFonts w:asciiTheme="majorHAnsi" w:hAnsiTheme="majorHAnsi"/>
          <w:b/>
          <w:sz w:val="22"/>
        </w:rPr>
      </w:pPr>
    </w:p>
    <w:p w:rsidR="00DE779E" w:rsidRPr="005F0DA3" w:rsidRDefault="00D35D1F" w:rsidP="00DE779E">
      <w:pPr>
        <w:rPr>
          <w:rFonts w:asciiTheme="majorHAnsi" w:hAnsiTheme="majorHAnsi"/>
          <w:b/>
          <w:sz w:val="22"/>
        </w:rPr>
      </w:pPr>
      <w:r w:rsidRPr="005F0DA3">
        <w:rPr>
          <w:rFonts w:asciiTheme="majorHAnsi" w:hAnsiTheme="majorHAnsi"/>
          <w:b/>
          <w:sz w:val="22"/>
        </w:rPr>
        <w:t xml:space="preserve">THINK ABOUT IT:  </w:t>
      </w:r>
      <w:r w:rsidR="00DE779E" w:rsidRPr="005F0DA3">
        <w:rPr>
          <w:rFonts w:asciiTheme="majorHAnsi" w:hAnsiTheme="majorHAnsi"/>
          <w:b/>
          <w:sz w:val="22"/>
        </w:rPr>
        <w:t xml:space="preserve">Responsibly managing what we </w:t>
      </w:r>
      <w:r w:rsidR="00EF1465" w:rsidRPr="005F0DA3">
        <w:rPr>
          <w:rFonts w:asciiTheme="majorHAnsi" w:hAnsiTheme="majorHAnsi"/>
          <w:b/>
          <w:sz w:val="22"/>
        </w:rPr>
        <w:t xml:space="preserve">do not own shows </w:t>
      </w:r>
      <w:r w:rsidR="00DE779E" w:rsidRPr="005F0DA3">
        <w:rPr>
          <w:rFonts w:asciiTheme="majorHAnsi" w:hAnsiTheme="majorHAnsi"/>
          <w:b/>
          <w:sz w:val="22"/>
        </w:rPr>
        <w:t>honor for the Master.</w:t>
      </w:r>
    </w:p>
    <w:p w:rsidR="00DE779E" w:rsidRPr="005F0DA3" w:rsidRDefault="00DE779E" w:rsidP="00DE779E">
      <w:pPr>
        <w:rPr>
          <w:rFonts w:asciiTheme="majorHAnsi" w:hAnsiTheme="majorHAnsi"/>
          <w:sz w:val="22"/>
        </w:rPr>
      </w:pPr>
      <w:r w:rsidRPr="005F0DA3">
        <w:rPr>
          <w:rFonts w:asciiTheme="majorHAnsi" w:hAnsiTheme="majorHAnsi"/>
          <w:sz w:val="22"/>
        </w:rPr>
        <w:t xml:space="preserve">  </w:t>
      </w:r>
    </w:p>
    <w:p w:rsidR="00B40D24" w:rsidRPr="005F0DA3" w:rsidRDefault="00DB23E8" w:rsidP="00D35D1F">
      <w:pPr>
        <w:rPr>
          <w:rFonts w:asciiTheme="majorHAnsi" w:hAnsiTheme="majorHAnsi"/>
          <w:sz w:val="22"/>
        </w:rPr>
      </w:pPr>
      <w:r w:rsidRPr="005F0DA3">
        <w:rPr>
          <w:rFonts w:asciiTheme="majorHAnsi" w:hAnsiTheme="majorHAnsi"/>
          <w:sz w:val="22"/>
        </w:rPr>
        <w:t xml:space="preserve">Two parallel </w:t>
      </w:r>
      <w:r w:rsidR="002929E9" w:rsidRPr="005F0DA3">
        <w:rPr>
          <w:rFonts w:asciiTheme="majorHAnsi" w:hAnsiTheme="majorHAnsi"/>
          <w:sz w:val="22"/>
        </w:rPr>
        <w:t xml:space="preserve">Gospel </w:t>
      </w:r>
      <w:r w:rsidRPr="005F0DA3">
        <w:rPr>
          <w:rFonts w:asciiTheme="majorHAnsi" w:hAnsiTheme="majorHAnsi"/>
          <w:sz w:val="22"/>
        </w:rPr>
        <w:t>passages speak to this important principle.  In Matthew 25.14, and again in Luke 19.11, we are given a picture of the Kingdom of Heaven.  Jesus likens it a Master who entrusts part of His realm to</w:t>
      </w:r>
      <w:r w:rsidR="00B422B6" w:rsidRPr="005F0DA3">
        <w:rPr>
          <w:rFonts w:asciiTheme="majorHAnsi" w:hAnsiTheme="majorHAnsi"/>
          <w:sz w:val="22"/>
        </w:rPr>
        <w:t xml:space="preserve"> servants</w:t>
      </w:r>
      <w:r w:rsidRPr="005F0DA3">
        <w:rPr>
          <w:rFonts w:asciiTheme="majorHAnsi" w:hAnsiTheme="majorHAnsi"/>
          <w:sz w:val="22"/>
        </w:rPr>
        <w:t xml:space="preserve"> who are ultimately </w:t>
      </w:r>
      <w:r w:rsidR="002929E9" w:rsidRPr="005F0DA3">
        <w:rPr>
          <w:rFonts w:asciiTheme="majorHAnsi" w:hAnsiTheme="majorHAnsi"/>
          <w:sz w:val="22"/>
        </w:rPr>
        <w:t xml:space="preserve">judged based on their faithfulness and diligence.  </w:t>
      </w:r>
    </w:p>
    <w:p w:rsidR="00B40D24" w:rsidRPr="005F0DA3" w:rsidRDefault="00B40D24" w:rsidP="00B40D24">
      <w:pPr>
        <w:ind w:left="2880"/>
        <w:rPr>
          <w:rFonts w:asciiTheme="majorHAnsi" w:hAnsiTheme="majorHAnsi"/>
          <w:sz w:val="22"/>
        </w:rPr>
      </w:pPr>
    </w:p>
    <w:p w:rsidR="00DE779E" w:rsidRPr="005F0DA3" w:rsidRDefault="00B40D24" w:rsidP="00D35D1F">
      <w:pPr>
        <w:rPr>
          <w:rFonts w:asciiTheme="majorHAnsi" w:hAnsiTheme="majorHAnsi"/>
          <w:sz w:val="22"/>
        </w:rPr>
      </w:pPr>
      <w:r w:rsidRPr="005F0DA3">
        <w:rPr>
          <w:rFonts w:asciiTheme="majorHAnsi" w:hAnsiTheme="majorHAnsi"/>
          <w:sz w:val="22"/>
        </w:rPr>
        <w:t xml:space="preserve">When we personally see Him as Lord and Ruler of all we have and experience, we are compelled to bring honor to His name in how we govern </w:t>
      </w:r>
      <w:r w:rsidRPr="005F0DA3">
        <w:rPr>
          <w:rFonts w:asciiTheme="majorHAnsi" w:hAnsiTheme="majorHAnsi"/>
          <w:i/>
          <w:sz w:val="22"/>
        </w:rPr>
        <w:t xml:space="preserve">all </w:t>
      </w:r>
      <w:r w:rsidRPr="005F0DA3">
        <w:rPr>
          <w:rFonts w:asciiTheme="majorHAnsi" w:hAnsiTheme="majorHAnsi"/>
          <w:sz w:val="22"/>
        </w:rPr>
        <w:t>our resources – financial and otherwise.  True honor happens when the vision &amp; priorities of the Master govern our decisions, and we choose wisely out of love, not fear of repercussion.</w:t>
      </w:r>
      <w:r w:rsidRPr="005F0DA3">
        <w:rPr>
          <w:rFonts w:asciiTheme="majorHAnsi" w:hAnsiTheme="majorHAnsi"/>
          <w:sz w:val="22"/>
        </w:rPr>
        <w:br/>
      </w:r>
    </w:p>
    <w:p w:rsidR="00DE779E" w:rsidRPr="005F0DA3" w:rsidRDefault="00D35D1F" w:rsidP="00D35D1F">
      <w:pPr>
        <w:rPr>
          <w:rFonts w:asciiTheme="majorHAnsi" w:hAnsiTheme="majorHAnsi"/>
          <w:b/>
          <w:sz w:val="22"/>
        </w:rPr>
      </w:pPr>
      <w:r w:rsidRPr="005F0DA3">
        <w:rPr>
          <w:rFonts w:asciiTheme="majorHAnsi" w:hAnsiTheme="majorHAnsi"/>
          <w:b/>
          <w:sz w:val="22"/>
        </w:rPr>
        <w:t xml:space="preserve">TALK ABOUT IT:  </w:t>
      </w:r>
      <w:r w:rsidR="0003175B" w:rsidRPr="005F0DA3">
        <w:rPr>
          <w:rFonts w:asciiTheme="majorHAnsi" w:hAnsiTheme="majorHAnsi"/>
          <w:b/>
          <w:sz w:val="22"/>
        </w:rPr>
        <w:t xml:space="preserve">Recognizing </w:t>
      </w:r>
      <w:r w:rsidR="002929E9" w:rsidRPr="005F0DA3">
        <w:rPr>
          <w:rFonts w:asciiTheme="majorHAnsi" w:hAnsiTheme="majorHAnsi"/>
          <w:b/>
          <w:sz w:val="22"/>
        </w:rPr>
        <w:t>we are saved by grace, through faith</w:t>
      </w:r>
      <w:r w:rsidR="0003175B" w:rsidRPr="005F0DA3">
        <w:rPr>
          <w:rFonts w:asciiTheme="majorHAnsi" w:hAnsiTheme="majorHAnsi"/>
          <w:b/>
          <w:sz w:val="22"/>
        </w:rPr>
        <w:t>, and not by our works</w:t>
      </w:r>
      <w:r w:rsidR="002929E9" w:rsidRPr="005F0DA3">
        <w:rPr>
          <w:rFonts w:asciiTheme="majorHAnsi" w:hAnsiTheme="majorHAnsi"/>
          <w:b/>
          <w:sz w:val="22"/>
        </w:rPr>
        <w:t>, what does this passage reveal about the consequences of faithful stewardship?</w:t>
      </w:r>
      <w:r w:rsidR="00DE779E" w:rsidRPr="005F0DA3">
        <w:rPr>
          <w:rFonts w:asciiTheme="majorHAnsi" w:hAnsiTheme="majorHAnsi"/>
          <w:b/>
          <w:sz w:val="22"/>
        </w:rPr>
        <w:tab/>
      </w:r>
    </w:p>
    <w:p w:rsidR="00DE779E" w:rsidRPr="005F0DA3" w:rsidRDefault="00DE779E" w:rsidP="00DE779E">
      <w:pPr>
        <w:rPr>
          <w:rFonts w:asciiTheme="majorHAnsi" w:hAnsiTheme="majorHAnsi"/>
          <w:b/>
          <w:sz w:val="22"/>
        </w:rPr>
      </w:pPr>
    </w:p>
    <w:p w:rsidR="006C0422" w:rsidRPr="005F0DA3" w:rsidRDefault="006C0422" w:rsidP="00D35D1F">
      <w:pPr>
        <w:rPr>
          <w:rFonts w:asciiTheme="majorHAnsi" w:hAnsiTheme="majorHAnsi"/>
          <w:sz w:val="22"/>
        </w:rPr>
      </w:pPr>
      <w:r w:rsidRPr="005F0DA3">
        <w:rPr>
          <w:rFonts w:asciiTheme="majorHAnsi" w:hAnsiTheme="majorHAnsi"/>
          <w:b/>
          <w:sz w:val="22"/>
        </w:rPr>
        <w:t>Teacher Notes:</w:t>
      </w:r>
      <w:r w:rsidRPr="005F0DA3">
        <w:rPr>
          <w:rFonts w:asciiTheme="majorHAnsi" w:hAnsiTheme="majorHAnsi"/>
          <w:b/>
          <w:sz w:val="22"/>
        </w:rPr>
        <w:tab/>
      </w:r>
      <w:r w:rsidR="002929E9" w:rsidRPr="005F0DA3">
        <w:rPr>
          <w:rFonts w:asciiTheme="majorHAnsi" w:hAnsiTheme="majorHAnsi"/>
          <w:sz w:val="22"/>
        </w:rPr>
        <w:t>Eph 2</w:t>
      </w:r>
      <w:r w:rsidR="00C514D5" w:rsidRPr="005F0DA3">
        <w:rPr>
          <w:rFonts w:asciiTheme="majorHAnsi" w:hAnsiTheme="majorHAnsi"/>
          <w:sz w:val="22"/>
        </w:rPr>
        <w:t xml:space="preserve">.8-9 affirms the source of our salvation, and </w:t>
      </w:r>
      <w:r w:rsidR="002929E9" w:rsidRPr="005F0DA3">
        <w:rPr>
          <w:rFonts w:asciiTheme="majorHAnsi" w:hAnsiTheme="majorHAnsi"/>
          <w:sz w:val="22"/>
        </w:rPr>
        <w:t>James 2</w:t>
      </w:r>
      <w:r w:rsidR="00C514D5" w:rsidRPr="005F0DA3">
        <w:rPr>
          <w:rFonts w:asciiTheme="majorHAnsi" w:hAnsiTheme="majorHAnsi"/>
          <w:sz w:val="22"/>
        </w:rPr>
        <w:t>.14-19</w:t>
      </w:r>
      <w:r w:rsidR="002929E9" w:rsidRPr="005F0DA3">
        <w:rPr>
          <w:rFonts w:asciiTheme="majorHAnsi" w:hAnsiTheme="majorHAnsi"/>
          <w:sz w:val="22"/>
        </w:rPr>
        <w:t xml:space="preserve"> </w:t>
      </w:r>
      <w:r w:rsidR="00C514D5" w:rsidRPr="005F0DA3">
        <w:rPr>
          <w:rFonts w:asciiTheme="majorHAnsi" w:hAnsiTheme="majorHAnsi"/>
          <w:sz w:val="22"/>
        </w:rPr>
        <w:t>establishes the necessity of faith set in motion in response to it.  Use these two passages as a springboard for discussion about the positive</w:t>
      </w:r>
      <w:r w:rsidR="007F6F64" w:rsidRPr="005F0DA3">
        <w:rPr>
          <w:rFonts w:asciiTheme="majorHAnsi" w:hAnsiTheme="majorHAnsi"/>
          <w:sz w:val="22"/>
        </w:rPr>
        <w:t xml:space="preserve"> results, both earthly and eternal, of </w:t>
      </w:r>
      <w:r w:rsidR="00C514D5" w:rsidRPr="005F0DA3">
        <w:rPr>
          <w:rFonts w:asciiTheme="majorHAnsi" w:hAnsiTheme="majorHAnsi"/>
          <w:sz w:val="22"/>
        </w:rPr>
        <w:t>stewardship</w:t>
      </w:r>
      <w:r w:rsidR="007F6F64" w:rsidRPr="005F0DA3">
        <w:rPr>
          <w:rFonts w:asciiTheme="majorHAnsi" w:hAnsiTheme="majorHAnsi"/>
          <w:sz w:val="22"/>
        </w:rPr>
        <w:t xml:space="preserve"> compelled by honor.</w:t>
      </w:r>
    </w:p>
    <w:p w:rsidR="002929E9" w:rsidRPr="005F0DA3" w:rsidRDefault="002929E9" w:rsidP="006C0422">
      <w:pPr>
        <w:ind w:left="3600" w:hanging="2160"/>
        <w:rPr>
          <w:rFonts w:asciiTheme="majorHAnsi" w:hAnsiTheme="majorHAnsi"/>
          <w:b/>
          <w:i/>
          <w:sz w:val="22"/>
        </w:rPr>
      </w:pPr>
    </w:p>
    <w:p w:rsidR="00D35D1F" w:rsidRPr="005F0DA3" w:rsidRDefault="004717A0" w:rsidP="00D35D1F">
      <w:pPr>
        <w:rPr>
          <w:rFonts w:asciiTheme="majorHAnsi" w:hAnsiTheme="majorHAnsi"/>
          <w:b/>
          <w:sz w:val="22"/>
        </w:rPr>
      </w:pPr>
      <w:r w:rsidRPr="005F0DA3">
        <w:rPr>
          <w:rFonts w:asciiTheme="majorHAnsi" w:hAnsiTheme="majorHAnsi"/>
          <w:b/>
          <w:sz w:val="22"/>
        </w:rPr>
        <w:t>S</w:t>
      </w:r>
      <w:r w:rsidR="006C0422" w:rsidRPr="005F0DA3">
        <w:rPr>
          <w:rFonts w:asciiTheme="majorHAnsi" w:hAnsiTheme="majorHAnsi"/>
          <w:b/>
          <w:sz w:val="22"/>
        </w:rPr>
        <w:t>uggested Answers:</w:t>
      </w:r>
      <w:r w:rsidR="006C0422" w:rsidRPr="005F0DA3">
        <w:rPr>
          <w:rFonts w:asciiTheme="majorHAnsi" w:hAnsiTheme="majorHAnsi"/>
          <w:b/>
          <w:sz w:val="22"/>
        </w:rPr>
        <w:tab/>
      </w:r>
    </w:p>
    <w:p w:rsidR="00D35D1F" w:rsidRPr="005F0DA3" w:rsidRDefault="004717A0" w:rsidP="00D35D1F">
      <w:pPr>
        <w:pStyle w:val="ListParagraph"/>
        <w:numPr>
          <w:ilvl w:val="0"/>
          <w:numId w:val="5"/>
        </w:numPr>
        <w:rPr>
          <w:rFonts w:asciiTheme="majorHAnsi" w:hAnsiTheme="majorHAnsi"/>
          <w:sz w:val="22"/>
        </w:rPr>
      </w:pPr>
      <w:r w:rsidRPr="005F0DA3">
        <w:rPr>
          <w:rFonts w:asciiTheme="majorHAnsi" w:hAnsiTheme="majorHAnsi"/>
          <w:sz w:val="22"/>
        </w:rPr>
        <w:t>That b</w:t>
      </w:r>
      <w:r w:rsidR="004A2253" w:rsidRPr="005F0DA3">
        <w:rPr>
          <w:rFonts w:asciiTheme="majorHAnsi" w:hAnsiTheme="majorHAnsi"/>
          <w:sz w:val="22"/>
        </w:rPr>
        <w:t>earing fruit matters</w:t>
      </w:r>
      <w:r w:rsidR="007F6F64" w:rsidRPr="005F0DA3">
        <w:rPr>
          <w:rFonts w:asciiTheme="majorHAnsi" w:hAnsiTheme="majorHAnsi"/>
          <w:sz w:val="22"/>
        </w:rPr>
        <w:t xml:space="preserve"> </w:t>
      </w:r>
      <w:r w:rsidR="00C37ABA" w:rsidRPr="005F0DA3">
        <w:rPr>
          <w:rFonts w:asciiTheme="majorHAnsi" w:hAnsiTheme="majorHAnsi"/>
          <w:b/>
          <w:sz w:val="22"/>
        </w:rPr>
        <w:t xml:space="preserve">(ix) </w:t>
      </w:r>
    </w:p>
    <w:p w:rsidR="00D35D1F" w:rsidRPr="005F0DA3" w:rsidRDefault="004717A0" w:rsidP="00D35D1F">
      <w:pPr>
        <w:pStyle w:val="ListParagraph"/>
        <w:numPr>
          <w:ilvl w:val="0"/>
          <w:numId w:val="5"/>
        </w:numPr>
        <w:rPr>
          <w:rFonts w:asciiTheme="majorHAnsi" w:hAnsiTheme="majorHAnsi"/>
          <w:sz w:val="22"/>
        </w:rPr>
      </w:pPr>
      <w:r w:rsidRPr="005F0DA3">
        <w:rPr>
          <w:rFonts w:asciiTheme="majorHAnsi" w:hAnsiTheme="majorHAnsi"/>
          <w:sz w:val="22"/>
        </w:rPr>
        <w:t>That the pr</w:t>
      </w:r>
      <w:r w:rsidR="007F6F64" w:rsidRPr="005F0DA3">
        <w:rPr>
          <w:rFonts w:asciiTheme="majorHAnsi" w:hAnsiTheme="majorHAnsi"/>
          <w:sz w:val="22"/>
        </w:rPr>
        <w:t xml:space="preserve">ocess, not just the result, </w:t>
      </w:r>
      <w:r w:rsidRPr="005F0DA3">
        <w:rPr>
          <w:rFonts w:asciiTheme="majorHAnsi" w:hAnsiTheme="majorHAnsi"/>
          <w:sz w:val="22"/>
        </w:rPr>
        <w:t>matter</w:t>
      </w:r>
      <w:r w:rsidR="00D35D1F" w:rsidRPr="005F0DA3">
        <w:rPr>
          <w:rFonts w:asciiTheme="majorHAnsi" w:hAnsiTheme="majorHAnsi"/>
          <w:sz w:val="22"/>
        </w:rPr>
        <w:t>s</w:t>
      </w:r>
    </w:p>
    <w:p w:rsidR="00D35D1F" w:rsidRPr="005F0DA3" w:rsidRDefault="007F6F64" w:rsidP="00D35D1F">
      <w:pPr>
        <w:pStyle w:val="ListParagraph"/>
        <w:numPr>
          <w:ilvl w:val="0"/>
          <w:numId w:val="5"/>
        </w:numPr>
        <w:rPr>
          <w:rFonts w:asciiTheme="majorHAnsi" w:hAnsiTheme="majorHAnsi"/>
          <w:sz w:val="22"/>
        </w:rPr>
      </w:pPr>
      <w:r w:rsidRPr="005F0DA3">
        <w:rPr>
          <w:rFonts w:asciiTheme="majorHAnsi" w:hAnsiTheme="majorHAnsi"/>
          <w:sz w:val="22"/>
        </w:rPr>
        <w:t>That the motivation of our heart matters</w:t>
      </w:r>
    </w:p>
    <w:p w:rsidR="00D35D1F" w:rsidRPr="005F0DA3" w:rsidRDefault="00D35D1F" w:rsidP="00D35D1F">
      <w:pPr>
        <w:pStyle w:val="ListParagraph"/>
        <w:numPr>
          <w:ilvl w:val="0"/>
          <w:numId w:val="5"/>
        </w:numPr>
        <w:rPr>
          <w:rFonts w:asciiTheme="majorHAnsi" w:hAnsiTheme="majorHAnsi"/>
          <w:sz w:val="22"/>
        </w:rPr>
      </w:pPr>
      <w:r w:rsidRPr="005F0DA3">
        <w:rPr>
          <w:rFonts w:asciiTheme="majorHAnsi" w:hAnsiTheme="majorHAnsi"/>
          <w:sz w:val="22"/>
        </w:rPr>
        <w:t>That i</w:t>
      </w:r>
      <w:r w:rsidR="004717A0" w:rsidRPr="005F0DA3">
        <w:rPr>
          <w:rFonts w:asciiTheme="majorHAnsi" w:hAnsiTheme="majorHAnsi"/>
          <w:sz w:val="22"/>
        </w:rPr>
        <w:t xml:space="preserve">t </w:t>
      </w:r>
      <w:r w:rsidRPr="005F0DA3">
        <w:rPr>
          <w:rFonts w:asciiTheme="majorHAnsi" w:hAnsiTheme="majorHAnsi"/>
          <w:sz w:val="22"/>
        </w:rPr>
        <w:t xml:space="preserve">releases blessing(s) </w:t>
      </w:r>
    </w:p>
    <w:p w:rsidR="00D35D1F" w:rsidRPr="005F0DA3" w:rsidRDefault="004717A0" w:rsidP="00D35D1F">
      <w:pPr>
        <w:pStyle w:val="ListParagraph"/>
        <w:numPr>
          <w:ilvl w:val="0"/>
          <w:numId w:val="5"/>
        </w:numPr>
        <w:rPr>
          <w:rFonts w:asciiTheme="majorHAnsi" w:hAnsiTheme="majorHAnsi"/>
          <w:sz w:val="22"/>
        </w:rPr>
      </w:pPr>
      <w:r w:rsidRPr="005F0DA3">
        <w:rPr>
          <w:rFonts w:asciiTheme="majorHAnsi" w:hAnsiTheme="majorHAnsi"/>
          <w:sz w:val="22"/>
        </w:rPr>
        <w:t>That God places healthy expectations on His children</w:t>
      </w:r>
    </w:p>
    <w:p w:rsidR="002929E9" w:rsidRPr="005F0DA3" w:rsidRDefault="004717A0" w:rsidP="00D35D1F">
      <w:pPr>
        <w:pStyle w:val="ListParagraph"/>
        <w:numPr>
          <w:ilvl w:val="0"/>
          <w:numId w:val="5"/>
        </w:numPr>
        <w:rPr>
          <w:rFonts w:asciiTheme="majorHAnsi" w:hAnsiTheme="majorHAnsi"/>
          <w:sz w:val="22"/>
        </w:rPr>
      </w:pPr>
      <w:r w:rsidRPr="005F0DA3">
        <w:rPr>
          <w:rFonts w:asciiTheme="majorHAnsi" w:hAnsiTheme="majorHAnsi"/>
          <w:sz w:val="22"/>
        </w:rPr>
        <w:t>That b</w:t>
      </w:r>
      <w:r w:rsidR="00B422B6" w:rsidRPr="005F0DA3">
        <w:rPr>
          <w:rFonts w:asciiTheme="majorHAnsi" w:hAnsiTheme="majorHAnsi"/>
          <w:sz w:val="22"/>
        </w:rPr>
        <w:t>eing faithful with little results in bein</w:t>
      </w:r>
      <w:r w:rsidR="00C37ABA" w:rsidRPr="005F0DA3">
        <w:rPr>
          <w:rFonts w:asciiTheme="majorHAnsi" w:hAnsiTheme="majorHAnsi"/>
          <w:sz w:val="22"/>
        </w:rPr>
        <w:t>g entrusted with more.</w:t>
      </w:r>
      <w:r w:rsidR="00B422B6" w:rsidRPr="005F0DA3">
        <w:rPr>
          <w:rFonts w:asciiTheme="majorHAnsi" w:hAnsiTheme="majorHAnsi"/>
          <w:sz w:val="22"/>
        </w:rPr>
        <w:t xml:space="preserve"> </w:t>
      </w:r>
      <w:r w:rsidR="002929E9" w:rsidRPr="005F0DA3">
        <w:rPr>
          <w:rFonts w:asciiTheme="majorHAnsi" w:hAnsiTheme="majorHAnsi"/>
          <w:b/>
          <w:i/>
          <w:sz w:val="22"/>
        </w:rPr>
        <w:tab/>
      </w:r>
    </w:p>
    <w:p w:rsidR="005C3B3F" w:rsidRPr="005F0DA3" w:rsidRDefault="005C3B3F" w:rsidP="005C3B3F">
      <w:pPr>
        <w:ind w:left="2880" w:hanging="2880"/>
        <w:rPr>
          <w:rFonts w:asciiTheme="majorHAnsi" w:hAnsiTheme="majorHAnsi"/>
          <w:b/>
          <w:sz w:val="22"/>
        </w:rPr>
      </w:pPr>
    </w:p>
    <w:p w:rsidR="005C3B3F" w:rsidRPr="005F0DA3" w:rsidRDefault="00D35D1F" w:rsidP="00D35D1F">
      <w:pPr>
        <w:rPr>
          <w:rFonts w:asciiTheme="majorHAnsi" w:hAnsiTheme="majorHAnsi"/>
          <w:sz w:val="22"/>
        </w:rPr>
      </w:pPr>
      <w:r w:rsidRPr="005F0DA3">
        <w:rPr>
          <w:rFonts w:asciiTheme="majorHAnsi" w:hAnsiTheme="majorHAnsi"/>
          <w:b/>
          <w:sz w:val="22"/>
        </w:rPr>
        <w:t>Concept Summary</w:t>
      </w:r>
      <w:r w:rsidR="005C3B3F" w:rsidRPr="005F0DA3">
        <w:rPr>
          <w:rFonts w:asciiTheme="majorHAnsi" w:hAnsiTheme="majorHAnsi"/>
          <w:b/>
          <w:sz w:val="22"/>
        </w:rPr>
        <w:t>:</w:t>
      </w:r>
      <w:r w:rsidRPr="005F0DA3">
        <w:rPr>
          <w:rFonts w:asciiTheme="majorHAnsi" w:hAnsiTheme="majorHAnsi"/>
          <w:b/>
          <w:sz w:val="22"/>
        </w:rPr>
        <w:t xml:space="preserve">  </w:t>
      </w:r>
      <w:r w:rsidR="005C3B3F" w:rsidRPr="005F0DA3">
        <w:rPr>
          <w:rFonts w:asciiTheme="majorHAnsi" w:hAnsiTheme="majorHAnsi"/>
          <w:sz w:val="22"/>
        </w:rPr>
        <w:t xml:space="preserve">The Word of God clearly communicates that we </w:t>
      </w:r>
    </w:p>
    <w:p w:rsidR="005C3B3F" w:rsidRPr="005F0DA3" w:rsidRDefault="005C3B3F" w:rsidP="00D35D1F">
      <w:pPr>
        <w:rPr>
          <w:rFonts w:asciiTheme="majorHAnsi" w:hAnsiTheme="majorHAnsi"/>
          <w:sz w:val="22"/>
        </w:rPr>
      </w:pPr>
      <w:r w:rsidRPr="005F0DA3">
        <w:rPr>
          <w:rFonts w:asciiTheme="majorHAnsi" w:hAnsiTheme="majorHAnsi"/>
          <w:sz w:val="22"/>
        </w:rPr>
        <w:t xml:space="preserve">a) must recognize Him as the source of all we have, </w:t>
      </w:r>
    </w:p>
    <w:p w:rsidR="00D35D1F" w:rsidRPr="005F0DA3" w:rsidRDefault="005C3B3F" w:rsidP="00D35D1F">
      <w:pPr>
        <w:rPr>
          <w:rFonts w:asciiTheme="majorHAnsi" w:hAnsiTheme="majorHAnsi"/>
          <w:sz w:val="22"/>
        </w:rPr>
      </w:pPr>
      <w:r w:rsidRPr="005F0DA3">
        <w:rPr>
          <w:rFonts w:asciiTheme="majorHAnsi" w:hAnsiTheme="majorHAnsi"/>
          <w:sz w:val="22"/>
        </w:rPr>
        <w:t xml:space="preserve">b) are to activate and employ these various resources in a manner that honors Him, and </w:t>
      </w:r>
    </w:p>
    <w:p w:rsidR="006315E6" w:rsidRPr="005F0DA3" w:rsidRDefault="005C3B3F" w:rsidP="00D35D1F">
      <w:pPr>
        <w:rPr>
          <w:rFonts w:asciiTheme="majorHAnsi" w:hAnsiTheme="majorHAnsi"/>
          <w:sz w:val="22"/>
        </w:rPr>
      </w:pPr>
      <w:r w:rsidRPr="005F0DA3">
        <w:rPr>
          <w:rFonts w:asciiTheme="majorHAnsi" w:hAnsiTheme="majorHAnsi"/>
          <w:sz w:val="22"/>
        </w:rPr>
        <w:t>c) will enjoy great blessing when we do, now and forever.</w:t>
      </w:r>
    </w:p>
    <w:p w:rsidR="00D35D1F" w:rsidRPr="005F0DA3" w:rsidRDefault="000959BF" w:rsidP="00805766">
      <w:pPr>
        <w:rPr>
          <w:rFonts w:asciiTheme="majorHAnsi" w:hAnsiTheme="majorHAnsi"/>
          <w:b/>
          <w:sz w:val="22"/>
        </w:rPr>
      </w:pPr>
      <w:r w:rsidRPr="005F0DA3">
        <w:rPr>
          <w:rFonts w:asciiTheme="majorHAnsi" w:hAnsiTheme="majorHAnsi"/>
          <w:sz w:val="22"/>
        </w:rPr>
        <w:br/>
      </w:r>
    </w:p>
    <w:p w:rsidR="000959BF" w:rsidRPr="005F0DA3" w:rsidRDefault="00D35D1F" w:rsidP="00805766">
      <w:pPr>
        <w:rPr>
          <w:rFonts w:asciiTheme="majorHAnsi" w:hAnsiTheme="majorHAnsi"/>
          <w:sz w:val="22"/>
        </w:rPr>
      </w:pPr>
      <w:r w:rsidRPr="005F0DA3">
        <w:rPr>
          <w:rFonts w:asciiTheme="majorHAnsi" w:hAnsiTheme="majorHAnsi"/>
          <w:b/>
          <w:sz w:val="22"/>
        </w:rPr>
        <w:t xml:space="preserve">THINK ABOUT IT:  </w:t>
      </w:r>
      <w:r w:rsidR="00562994" w:rsidRPr="005F0DA3">
        <w:rPr>
          <w:rFonts w:asciiTheme="majorHAnsi" w:hAnsiTheme="majorHAnsi"/>
          <w:b/>
          <w:sz w:val="22"/>
        </w:rPr>
        <w:t>Giving to</w:t>
      </w:r>
      <w:r w:rsidR="00EF1465" w:rsidRPr="005F0DA3">
        <w:rPr>
          <w:rFonts w:asciiTheme="majorHAnsi" w:hAnsiTheme="majorHAnsi"/>
          <w:b/>
          <w:sz w:val="22"/>
        </w:rPr>
        <w:t xml:space="preserve"> others</w:t>
      </w:r>
      <w:r w:rsidR="00805766" w:rsidRPr="005F0DA3">
        <w:rPr>
          <w:rFonts w:asciiTheme="majorHAnsi" w:hAnsiTheme="majorHAnsi"/>
          <w:b/>
          <w:sz w:val="22"/>
        </w:rPr>
        <w:t xml:space="preserve"> </w:t>
      </w:r>
      <w:r w:rsidR="00177315" w:rsidRPr="005F0DA3">
        <w:rPr>
          <w:rFonts w:asciiTheme="majorHAnsi" w:hAnsiTheme="majorHAnsi"/>
          <w:b/>
          <w:sz w:val="22"/>
        </w:rPr>
        <w:t xml:space="preserve">finds its source in </w:t>
      </w:r>
      <w:r w:rsidR="00805766" w:rsidRPr="005F0DA3">
        <w:rPr>
          <w:rFonts w:asciiTheme="majorHAnsi" w:hAnsiTheme="majorHAnsi"/>
          <w:b/>
          <w:sz w:val="22"/>
        </w:rPr>
        <w:t xml:space="preserve">overt, demonstrated love.  </w:t>
      </w:r>
      <w:r w:rsidR="00805766" w:rsidRPr="005F0DA3">
        <w:rPr>
          <w:rFonts w:asciiTheme="majorHAnsi" w:hAnsiTheme="majorHAnsi"/>
          <w:b/>
          <w:sz w:val="22"/>
        </w:rPr>
        <w:tab/>
      </w:r>
    </w:p>
    <w:p w:rsidR="00805766" w:rsidRPr="005F0DA3" w:rsidRDefault="00D35D1F" w:rsidP="00D35D1F">
      <w:pPr>
        <w:rPr>
          <w:rFonts w:asciiTheme="majorHAnsi" w:hAnsiTheme="majorHAnsi"/>
          <w:sz w:val="22"/>
        </w:rPr>
      </w:pPr>
      <w:r w:rsidRPr="005F0DA3">
        <w:rPr>
          <w:rFonts w:asciiTheme="majorHAnsi" w:hAnsiTheme="majorHAnsi"/>
          <w:b/>
          <w:sz w:val="22"/>
        </w:rPr>
        <w:br/>
      </w:r>
      <w:r w:rsidR="00DF367E" w:rsidRPr="005F0DA3">
        <w:rPr>
          <w:rFonts w:asciiTheme="majorHAnsi" w:hAnsiTheme="majorHAnsi"/>
          <w:sz w:val="22"/>
        </w:rPr>
        <w:t xml:space="preserve">The apostle </w:t>
      </w:r>
      <w:r w:rsidR="00BF0842" w:rsidRPr="005F0DA3">
        <w:rPr>
          <w:rFonts w:asciiTheme="majorHAnsi" w:hAnsiTheme="majorHAnsi"/>
          <w:sz w:val="22"/>
        </w:rPr>
        <w:t xml:space="preserve">Paul instructs </w:t>
      </w:r>
      <w:r w:rsidR="00DF367E" w:rsidRPr="005F0DA3">
        <w:rPr>
          <w:rFonts w:asciiTheme="majorHAnsi" w:hAnsiTheme="majorHAnsi"/>
          <w:sz w:val="22"/>
        </w:rPr>
        <w:t>us t</w:t>
      </w:r>
      <w:r w:rsidR="00BF0842" w:rsidRPr="005F0DA3">
        <w:rPr>
          <w:rFonts w:asciiTheme="majorHAnsi" w:hAnsiTheme="majorHAnsi"/>
          <w:sz w:val="22"/>
        </w:rPr>
        <w:t xml:space="preserve">o “esteem </w:t>
      </w:r>
      <w:r w:rsidR="0062792F" w:rsidRPr="005F0DA3">
        <w:rPr>
          <w:rFonts w:asciiTheme="majorHAnsi" w:hAnsiTheme="majorHAnsi"/>
          <w:sz w:val="22"/>
        </w:rPr>
        <w:t>others higher than ourselves”</w:t>
      </w:r>
      <w:r w:rsidR="00657E8B" w:rsidRPr="005F0DA3">
        <w:rPr>
          <w:rFonts w:asciiTheme="majorHAnsi" w:hAnsiTheme="majorHAnsi"/>
          <w:sz w:val="22"/>
        </w:rPr>
        <w:t xml:space="preserve"> and reminds us of </w:t>
      </w:r>
      <w:r w:rsidR="0088491E" w:rsidRPr="005F0DA3">
        <w:rPr>
          <w:rFonts w:asciiTheme="majorHAnsi" w:hAnsiTheme="majorHAnsi"/>
          <w:sz w:val="22"/>
        </w:rPr>
        <w:t xml:space="preserve">Christ’s </w:t>
      </w:r>
      <w:r w:rsidR="00657E8B" w:rsidRPr="005F0DA3">
        <w:rPr>
          <w:rFonts w:asciiTheme="majorHAnsi" w:hAnsiTheme="majorHAnsi"/>
          <w:sz w:val="22"/>
        </w:rPr>
        <w:t>example</w:t>
      </w:r>
      <w:r w:rsidR="00F71E0C" w:rsidRPr="005F0DA3">
        <w:rPr>
          <w:rFonts w:asciiTheme="majorHAnsi" w:hAnsiTheme="majorHAnsi"/>
          <w:sz w:val="22"/>
        </w:rPr>
        <w:t xml:space="preserve"> in</w:t>
      </w:r>
      <w:r w:rsidR="00657E8B" w:rsidRPr="005F0DA3">
        <w:rPr>
          <w:rFonts w:asciiTheme="majorHAnsi" w:hAnsiTheme="majorHAnsi"/>
          <w:sz w:val="22"/>
        </w:rPr>
        <w:t xml:space="preserve"> </w:t>
      </w:r>
      <w:r w:rsidR="0088491E" w:rsidRPr="005F0DA3">
        <w:rPr>
          <w:rFonts w:asciiTheme="majorHAnsi" w:hAnsiTheme="majorHAnsi"/>
          <w:sz w:val="22"/>
        </w:rPr>
        <w:t>“</w:t>
      </w:r>
      <w:r w:rsidR="00805766" w:rsidRPr="005F0DA3">
        <w:rPr>
          <w:rFonts w:asciiTheme="majorHAnsi" w:hAnsiTheme="majorHAnsi"/>
          <w:sz w:val="22"/>
        </w:rPr>
        <w:t>ta</w:t>
      </w:r>
      <w:r w:rsidR="0088491E" w:rsidRPr="005F0DA3">
        <w:rPr>
          <w:rFonts w:asciiTheme="majorHAnsi" w:hAnsiTheme="majorHAnsi"/>
          <w:sz w:val="22"/>
        </w:rPr>
        <w:t>king on the nature of a servant”</w:t>
      </w:r>
      <w:r w:rsidRPr="005F0DA3">
        <w:rPr>
          <w:rFonts w:asciiTheme="majorHAnsi" w:hAnsiTheme="majorHAnsi"/>
          <w:sz w:val="22"/>
        </w:rPr>
        <w:t xml:space="preserve"> </w:t>
      </w:r>
      <w:r w:rsidRPr="005F0DA3">
        <w:rPr>
          <w:rFonts w:asciiTheme="majorHAnsi" w:hAnsiTheme="majorHAnsi"/>
          <w:b/>
          <w:sz w:val="22"/>
        </w:rPr>
        <w:t>(x)</w:t>
      </w:r>
      <w:r w:rsidR="00F71E0C" w:rsidRPr="005F0DA3">
        <w:rPr>
          <w:rFonts w:asciiTheme="majorHAnsi" w:hAnsiTheme="majorHAnsi"/>
          <w:sz w:val="22"/>
        </w:rPr>
        <w:t xml:space="preserve"> and honoring</w:t>
      </w:r>
      <w:r w:rsidR="00657E8B" w:rsidRPr="005F0DA3">
        <w:rPr>
          <w:rFonts w:asciiTheme="majorHAnsi" w:hAnsiTheme="majorHAnsi"/>
          <w:sz w:val="22"/>
        </w:rPr>
        <w:t xml:space="preserve"> us through His sacrificial love</w:t>
      </w:r>
      <w:r w:rsidR="006D6EFA" w:rsidRPr="005F0DA3">
        <w:rPr>
          <w:rFonts w:asciiTheme="majorHAnsi" w:hAnsiTheme="majorHAnsi"/>
          <w:sz w:val="22"/>
        </w:rPr>
        <w:t xml:space="preserve">.  </w:t>
      </w:r>
      <w:r w:rsidR="00657E8B" w:rsidRPr="005F0DA3">
        <w:rPr>
          <w:rFonts w:asciiTheme="majorHAnsi" w:hAnsiTheme="majorHAnsi"/>
          <w:sz w:val="22"/>
        </w:rPr>
        <w:t xml:space="preserve"> In his </w:t>
      </w:r>
      <w:r w:rsidR="00F71E0C" w:rsidRPr="005F0DA3">
        <w:rPr>
          <w:rFonts w:asciiTheme="majorHAnsi" w:hAnsiTheme="majorHAnsi"/>
          <w:sz w:val="22"/>
        </w:rPr>
        <w:t>letter to the church in Rome, Paul reveals that “</w:t>
      </w:r>
      <w:r w:rsidR="00805766" w:rsidRPr="005F0DA3">
        <w:rPr>
          <w:rFonts w:asciiTheme="majorHAnsi" w:hAnsiTheme="majorHAnsi"/>
          <w:sz w:val="22"/>
        </w:rPr>
        <w:t>while</w:t>
      </w:r>
      <w:r w:rsidR="00F71E0C" w:rsidRPr="005F0DA3">
        <w:rPr>
          <w:rFonts w:asciiTheme="majorHAnsi" w:hAnsiTheme="majorHAnsi"/>
          <w:sz w:val="22"/>
        </w:rPr>
        <w:t xml:space="preserve"> we were</w:t>
      </w:r>
      <w:r w:rsidR="00B12288" w:rsidRPr="005F0DA3">
        <w:rPr>
          <w:rFonts w:asciiTheme="majorHAnsi" w:hAnsiTheme="majorHAnsi"/>
          <w:sz w:val="22"/>
        </w:rPr>
        <w:t xml:space="preserve"> yet sinners Christ died for us</w:t>
      </w:r>
      <w:r w:rsidR="006247FA" w:rsidRPr="005F0DA3">
        <w:rPr>
          <w:rFonts w:asciiTheme="majorHAnsi" w:hAnsiTheme="majorHAnsi"/>
          <w:sz w:val="22"/>
        </w:rPr>
        <w:t>.</w:t>
      </w:r>
      <w:r w:rsidR="00B12288" w:rsidRPr="005F0DA3">
        <w:rPr>
          <w:rFonts w:asciiTheme="majorHAnsi" w:hAnsiTheme="majorHAnsi"/>
          <w:sz w:val="22"/>
        </w:rPr>
        <w:t xml:space="preserve">” </w:t>
      </w:r>
      <w:r w:rsidR="006247FA" w:rsidRPr="005F0DA3">
        <w:rPr>
          <w:rFonts w:asciiTheme="majorHAnsi" w:hAnsiTheme="majorHAnsi"/>
          <w:b/>
          <w:sz w:val="22"/>
        </w:rPr>
        <w:t>(xi</w:t>
      </w:r>
      <w:r w:rsidR="005012F6" w:rsidRPr="005F0DA3">
        <w:rPr>
          <w:rFonts w:asciiTheme="majorHAnsi" w:hAnsiTheme="majorHAnsi"/>
          <w:b/>
          <w:sz w:val="22"/>
        </w:rPr>
        <w:t>)</w:t>
      </w:r>
    </w:p>
    <w:p w:rsidR="00B12288" w:rsidRPr="005F0DA3" w:rsidRDefault="00805766" w:rsidP="006315E6">
      <w:pPr>
        <w:rPr>
          <w:rFonts w:asciiTheme="majorHAnsi" w:hAnsiTheme="majorHAnsi"/>
          <w:b/>
          <w:sz w:val="22"/>
        </w:rPr>
      </w:pPr>
      <w:r w:rsidRPr="005F0DA3">
        <w:rPr>
          <w:rFonts w:asciiTheme="majorHAnsi" w:hAnsiTheme="majorHAnsi"/>
          <w:sz w:val="22"/>
        </w:rPr>
        <w:tab/>
      </w:r>
      <w:r w:rsidRPr="005F0DA3">
        <w:rPr>
          <w:rFonts w:asciiTheme="majorHAnsi" w:hAnsiTheme="majorHAnsi"/>
          <w:sz w:val="22"/>
        </w:rPr>
        <w:tab/>
      </w:r>
      <w:r w:rsidRPr="005F0DA3">
        <w:rPr>
          <w:rFonts w:asciiTheme="majorHAnsi" w:hAnsiTheme="majorHAnsi"/>
          <w:sz w:val="22"/>
        </w:rPr>
        <w:tab/>
      </w:r>
      <w:r w:rsidRPr="005F0DA3">
        <w:rPr>
          <w:rFonts w:asciiTheme="majorHAnsi" w:hAnsiTheme="majorHAnsi"/>
          <w:sz w:val="22"/>
        </w:rPr>
        <w:tab/>
      </w:r>
    </w:p>
    <w:p w:rsidR="00177315" w:rsidRPr="005F0DA3" w:rsidRDefault="00177315" w:rsidP="00D35D1F">
      <w:pPr>
        <w:rPr>
          <w:rFonts w:asciiTheme="majorHAnsi" w:hAnsiTheme="majorHAnsi"/>
          <w:sz w:val="22"/>
        </w:rPr>
      </w:pPr>
      <w:r w:rsidRPr="005F0DA3">
        <w:rPr>
          <w:rFonts w:asciiTheme="majorHAnsi" w:hAnsiTheme="majorHAnsi"/>
          <w:sz w:val="22"/>
        </w:rPr>
        <w:t>When we are re-created in Christ</w:t>
      </w:r>
      <w:r w:rsidR="00562994" w:rsidRPr="005F0DA3">
        <w:rPr>
          <w:rFonts w:asciiTheme="majorHAnsi" w:hAnsiTheme="majorHAnsi"/>
          <w:sz w:val="22"/>
        </w:rPr>
        <w:t xml:space="preserve"> </w:t>
      </w:r>
      <w:r w:rsidR="006247FA" w:rsidRPr="005F0DA3">
        <w:rPr>
          <w:rFonts w:asciiTheme="majorHAnsi" w:hAnsiTheme="majorHAnsi"/>
          <w:b/>
          <w:sz w:val="22"/>
        </w:rPr>
        <w:t xml:space="preserve">(xii) </w:t>
      </w:r>
      <w:r w:rsidRPr="005F0DA3">
        <w:rPr>
          <w:rFonts w:asciiTheme="majorHAnsi" w:hAnsiTheme="majorHAnsi"/>
          <w:sz w:val="22"/>
        </w:rPr>
        <w:t>and fully comprehend</w:t>
      </w:r>
      <w:r w:rsidR="00562994" w:rsidRPr="005F0DA3">
        <w:rPr>
          <w:rFonts w:asciiTheme="majorHAnsi" w:hAnsiTheme="majorHAnsi"/>
          <w:sz w:val="22"/>
        </w:rPr>
        <w:t xml:space="preserve"> the</w:t>
      </w:r>
      <w:r w:rsidRPr="005F0DA3">
        <w:rPr>
          <w:rFonts w:asciiTheme="majorHAnsi" w:hAnsiTheme="majorHAnsi"/>
          <w:sz w:val="22"/>
        </w:rPr>
        <w:t xml:space="preserve"> love and grace</w:t>
      </w:r>
      <w:r w:rsidR="00B31A5A" w:rsidRPr="005F0DA3">
        <w:rPr>
          <w:rFonts w:asciiTheme="majorHAnsi" w:hAnsiTheme="majorHAnsi"/>
          <w:sz w:val="22"/>
        </w:rPr>
        <w:t xml:space="preserve"> given to us, we </w:t>
      </w:r>
      <w:r w:rsidR="00562994" w:rsidRPr="005F0DA3">
        <w:rPr>
          <w:rFonts w:asciiTheme="majorHAnsi" w:hAnsiTheme="majorHAnsi"/>
          <w:sz w:val="22"/>
        </w:rPr>
        <w:t xml:space="preserve">respond in kind.  </w:t>
      </w:r>
      <w:r w:rsidR="00B31A5A" w:rsidRPr="005F0DA3">
        <w:rPr>
          <w:rFonts w:asciiTheme="majorHAnsi" w:hAnsiTheme="majorHAnsi"/>
          <w:sz w:val="22"/>
        </w:rPr>
        <w:t xml:space="preserve"> Giving becomes a natural extension of our lives, rather than being viewed as a duty or obligation.  1 John 4.19 summarizes it best:  “We loved because He </w:t>
      </w:r>
      <w:r w:rsidR="00E63A8D" w:rsidRPr="005F0DA3">
        <w:rPr>
          <w:rFonts w:asciiTheme="majorHAnsi" w:hAnsiTheme="majorHAnsi"/>
          <w:sz w:val="22"/>
        </w:rPr>
        <w:t xml:space="preserve">first loved us.”  Similarly, we give </w:t>
      </w:r>
      <w:r w:rsidR="001465DC" w:rsidRPr="005F0DA3">
        <w:rPr>
          <w:rFonts w:asciiTheme="majorHAnsi" w:hAnsiTheme="majorHAnsi"/>
          <w:sz w:val="22"/>
        </w:rPr>
        <w:t xml:space="preserve">to others </w:t>
      </w:r>
      <w:r w:rsidR="00E63A8D" w:rsidRPr="005F0DA3">
        <w:rPr>
          <w:rFonts w:asciiTheme="majorHAnsi" w:hAnsiTheme="majorHAnsi"/>
          <w:sz w:val="22"/>
        </w:rPr>
        <w:t xml:space="preserve">because He </w:t>
      </w:r>
      <w:r w:rsidR="005B5902" w:rsidRPr="005F0DA3">
        <w:rPr>
          <w:rFonts w:asciiTheme="majorHAnsi" w:hAnsiTheme="majorHAnsi"/>
          <w:sz w:val="22"/>
        </w:rPr>
        <w:t>first gave to us</w:t>
      </w:r>
      <w:r w:rsidR="00E63A8D" w:rsidRPr="005F0DA3">
        <w:rPr>
          <w:rFonts w:asciiTheme="majorHAnsi" w:hAnsiTheme="majorHAnsi"/>
          <w:sz w:val="22"/>
        </w:rPr>
        <w:t xml:space="preserve">.  </w:t>
      </w:r>
    </w:p>
    <w:p w:rsidR="00D35D1F" w:rsidRPr="005F0DA3" w:rsidRDefault="00D35D1F" w:rsidP="00D35D1F">
      <w:pPr>
        <w:rPr>
          <w:rFonts w:asciiTheme="majorHAnsi" w:hAnsiTheme="majorHAnsi"/>
          <w:b/>
          <w:noProof/>
          <w:sz w:val="22"/>
        </w:rPr>
      </w:pPr>
    </w:p>
    <w:p w:rsidR="000959BF" w:rsidRPr="005F0DA3" w:rsidRDefault="00D35D1F" w:rsidP="00D35D1F">
      <w:pPr>
        <w:rPr>
          <w:rFonts w:asciiTheme="majorHAnsi" w:hAnsiTheme="majorHAnsi"/>
          <w:b/>
          <w:sz w:val="22"/>
        </w:rPr>
      </w:pPr>
      <w:r w:rsidRPr="005F0DA3">
        <w:rPr>
          <w:rFonts w:asciiTheme="majorHAnsi" w:hAnsiTheme="majorHAnsi"/>
          <w:b/>
          <w:sz w:val="22"/>
        </w:rPr>
        <w:t xml:space="preserve">TALK ABOUT IT:  </w:t>
      </w:r>
      <w:r w:rsidR="00633986" w:rsidRPr="005F0DA3">
        <w:rPr>
          <w:rFonts w:asciiTheme="majorHAnsi" w:hAnsiTheme="majorHAnsi"/>
          <w:b/>
          <w:sz w:val="22"/>
        </w:rPr>
        <w:t>Who</w:t>
      </w:r>
      <w:r w:rsidR="007106B6" w:rsidRPr="005F0DA3">
        <w:rPr>
          <w:rFonts w:asciiTheme="majorHAnsi" w:hAnsiTheme="majorHAnsi"/>
          <w:b/>
          <w:sz w:val="22"/>
        </w:rPr>
        <w:t xml:space="preserve"> benefit</w:t>
      </w:r>
      <w:r w:rsidR="00633986" w:rsidRPr="005F0DA3">
        <w:rPr>
          <w:rFonts w:asciiTheme="majorHAnsi" w:hAnsiTheme="majorHAnsi"/>
          <w:b/>
          <w:sz w:val="22"/>
        </w:rPr>
        <w:t>s</w:t>
      </w:r>
      <w:r w:rsidR="00FB156B" w:rsidRPr="005F0DA3">
        <w:rPr>
          <w:rFonts w:asciiTheme="majorHAnsi" w:hAnsiTheme="majorHAnsi"/>
          <w:b/>
          <w:sz w:val="22"/>
        </w:rPr>
        <w:t xml:space="preserve"> – and receives honor –</w:t>
      </w:r>
      <w:r w:rsidR="00177315" w:rsidRPr="005F0DA3">
        <w:rPr>
          <w:rFonts w:asciiTheme="majorHAnsi" w:hAnsiTheme="majorHAnsi"/>
          <w:b/>
          <w:sz w:val="22"/>
        </w:rPr>
        <w:t xml:space="preserve"> when </w:t>
      </w:r>
      <w:r w:rsidR="00FB156B" w:rsidRPr="005F0DA3">
        <w:rPr>
          <w:rFonts w:asciiTheme="majorHAnsi" w:hAnsiTheme="majorHAnsi"/>
          <w:b/>
          <w:sz w:val="22"/>
        </w:rPr>
        <w:t>a</w:t>
      </w:r>
      <w:r w:rsidR="007106B6" w:rsidRPr="005F0DA3">
        <w:rPr>
          <w:rFonts w:asciiTheme="majorHAnsi" w:hAnsiTheme="majorHAnsi"/>
          <w:b/>
          <w:sz w:val="22"/>
        </w:rPr>
        <w:t xml:space="preserve"> gift </w:t>
      </w:r>
      <w:r w:rsidR="00633986" w:rsidRPr="005F0DA3">
        <w:rPr>
          <w:rFonts w:asciiTheme="majorHAnsi" w:hAnsiTheme="majorHAnsi"/>
          <w:b/>
          <w:sz w:val="22"/>
        </w:rPr>
        <w:t xml:space="preserve">is </w:t>
      </w:r>
      <w:r w:rsidR="007106B6" w:rsidRPr="005F0DA3">
        <w:rPr>
          <w:rFonts w:asciiTheme="majorHAnsi" w:hAnsiTheme="majorHAnsi"/>
          <w:b/>
          <w:sz w:val="22"/>
        </w:rPr>
        <w:t>given</w:t>
      </w:r>
      <w:r w:rsidR="007C2012" w:rsidRPr="005F0DA3">
        <w:rPr>
          <w:rFonts w:asciiTheme="majorHAnsi" w:hAnsiTheme="majorHAnsi"/>
          <w:b/>
          <w:sz w:val="22"/>
        </w:rPr>
        <w:t xml:space="preserve">, </w:t>
      </w:r>
      <w:r w:rsidR="007743B2" w:rsidRPr="005F0DA3">
        <w:rPr>
          <w:rFonts w:asciiTheme="majorHAnsi" w:hAnsiTheme="majorHAnsi"/>
          <w:b/>
          <w:sz w:val="22"/>
        </w:rPr>
        <w:t>and a</w:t>
      </w:r>
      <w:r w:rsidR="007C2012" w:rsidRPr="005F0DA3">
        <w:rPr>
          <w:rFonts w:asciiTheme="majorHAnsi" w:hAnsiTheme="majorHAnsi"/>
          <w:b/>
          <w:sz w:val="22"/>
        </w:rPr>
        <w:t xml:space="preserve"> </w:t>
      </w:r>
      <w:r w:rsidR="007106B6" w:rsidRPr="005F0DA3">
        <w:rPr>
          <w:rFonts w:asciiTheme="majorHAnsi" w:hAnsiTheme="majorHAnsi"/>
          <w:b/>
          <w:sz w:val="22"/>
        </w:rPr>
        <w:t xml:space="preserve">need </w:t>
      </w:r>
      <w:r w:rsidR="00633986" w:rsidRPr="005F0DA3">
        <w:rPr>
          <w:rFonts w:asciiTheme="majorHAnsi" w:hAnsiTheme="majorHAnsi"/>
          <w:b/>
          <w:sz w:val="22"/>
        </w:rPr>
        <w:t xml:space="preserve">is </w:t>
      </w:r>
      <w:r w:rsidR="007106B6" w:rsidRPr="005F0DA3">
        <w:rPr>
          <w:rFonts w:asciiTheme="majorHAnsi" w:hAnsiTheme="majorHAnsi"/>
          <w:b/>
          <w:sz w:val="22"/>
        </w:rPr>
        <w:t>met?</w:t>
      </w:r>
    </w:p>
    <w:p w:rsidR="006C0422" w:rsidRPr="005F0DA3" w:rsidRDefault="006C0422" w:rsidP="00A35489">
      <w:pPr>
        <w:tabs>
          <w:tab w:val="left" w:pos="720"/>
        </w:tabs>
        <w:rPr>
          <w:rFonts w:asciiTheme="majorHAnsi" w:hAnsiTheme="majorHAnsi"/>
          <w:b/>
          <w:i/>
          <w:color w:val="0000FF"/>
          <w:sz w:val="22"/>
        </w:rPr>
      </w:pPr>
      <w:r w:rsidRPr="005F0DA3">
        <w:rPr>
          <w:rFonts w:asciiTheme="majorHAnsi" w:hAnsiTheme="majorHAnsi"/>
          <w:b/>
          <w:i/>
          <w:color w:val="0000FF"/>
          <w:sz w:val="22"/>
        </w:rPr>
        <w:tab/>
      </w:r>
    </w:p>
    <w:p w:rsidR="00633986" w:rsidRPr="005F0DA3" w:rsidRDefault="006C0422" w:rsidP="001545DF">
      <w:pPr>
        <w:rPr>
          <w:rFonts w:asciiTheme="majorHAnsi" w:hAnsiTheme="majorHAnsi"/>
          <w:sz w:val="22"/>
        </w:rPr>
      </w:pPr>
      <w:r w:rsidRPr="005F0DA3">
        <w:rPr>
          <w:rFonts w:asciiTheme="majorHAnsi" w:hAnsiTheme="majorHAnsi"/>
          <w:b/>
          <w:sz w:val="22"/>
        </w:rPr>
        <w:t>Teacher Notes:</w:t>
      </w:r>
      <w:r w:rsidRPr="005F0DA3">
        <w:rPr>
          <w:rFonts w:asciiTheme="majorHAnsi" w:hAnsiTheme="majorHAnsi"/>
          <w:b/>
          <w:sz w:val="22"/>
        </w:rPr>
        <w:tab/>
      </w:r>
      <w:r w:rsidR="00633986" w:rsidRPr="005F0DA3">
        <w:rPr>
          <w:rFonts w:asciiTheme="majorHAnsi" w:hAnsiTheme="majorHAnsi"/>
          <w:sz w:val="22"/>
        </w:rPr>
        <w:t xml:space="preserve">You will </w:t>
      </w:r>
      <w:r w:rsidR="00D26FDE" w:rsidRPr="005F0DA3">
        <w:rPr>
          <w:rFonts w:asciiTheme="majorHAnsi" w:hAnsiTheme="majorHAnsi"/>
          <w:sz w:val="22"/>
        </w:rPr>
        <w:t>take your</w:t>
      </w:r>
      <w:r w:rsidR="007743B2" w:rsidRPr="005F0DA3">
        <w:rPr>
          <w:rFonts w:asciiTheme="majorHAnsi" w:hAnsiTheme="majorHAnsi"/>
          <w:sz w:val="22"/>
        </w:rPr>
        <w:t xml:space="preserve"> group in</w:t>
      </w:r>
      <w:r w:rsidR="00633986" w:rsidRPr="005F0DA3">
        <w:rPr>
          <w:rFonts w:asciiTheme="majorHAnsi" w:hAnsiTheme="majorHAnsi"/>
          <w:sz w:val="22"/>
        </w:rPr>
        <w:t xml:space="preserve"> a </w:t>
      </w:r>
      <w:r w:rsidR="00D26FDE" w:rsidRPr="005F0DA3">
        <w:rPr>
          <w:rFonts w:asciiTheme="majorHAnsi" w:hAnsiTheme="majorHAnsi"/>
          <w:sz w:val="22"/>
        </w:rPr>
        <w:t xml:space="preserve">slightly </w:t>
      </w:r>
      <w:r w:rsidR="00633986" w:rsidRPr="005F0DA3">
        <w:rPr>
          <w:rFonts w:asciiTheme="majorHAnsi" w:hAnsiTheme="majorHAnsi"/>
          <w:sz w:val="22"/>
        </w:rPr>
        <w:t>different direction with this question.  Rather than prompting</w:t>
      </w:r>
      <w:r w:rsidR="007743B2" w:rsidRPr="005F0DA3">
        <w:rPr>
          <w:rFonts w:asciiTheme="majorHAnsi" w:hAnsiTheme="majorHAnsi"/>
          <w:sz w:val="22"/>
        </w:rPr>
        <w:t xml:space="preserve"> </w:t>
      </w:r>
      <w:r w:rsidR="00633986" w:rsidRPr="005F0DA3">
        <w:rPr>
          <w:rFonts w:asciiTheme="majorHAnsi" w:hAnsiTheme="majorHAnsi"/>
          <w:sz w:val="22"/>
        </w:rPr>
        <w:t xml:space="preserve">the usual list of replies or comments, </w:t>
      </w:r>
      <w:r w:rsidR="00D26FDE" w:rsidRPr="005F0DA3">
        <w:rPr>
          <w:rFonts w:asciiTheme="majorHAnsi" w:hAnsiTheme="majorHAnsi"/>
          <w:sz w:val="22"/>
        </w:rPr>
        <w:t>steer</w:t>
      </w:r>
      <w:r w:rsidR="00633986" w:rsidRPr="005F0DA3">
        <w:rPr>
          <w:rFonts w:asciiTheme="majorHAnsi" w:hAnsiTheme="majorHAnsi"/>
          <w:sz w:val="22"/>
        </w:rPr>
        <w:t xml:space="preserve"> the discussion around these three </w:t>
      </w:r>
      <w:r w:rsidR="00D26FDE" w:rsidRPr="005F0DA3">
        <w:rPr>
          <w:rFonts w:asciiTheme="majorHAnsi" w:hAnsiTheme="majorHAnsi"/>
          <w:sz w:val="22"/>
        </w:rPr>
        <w:t>simple answers.  You may, for example, present the answer as a prompt for discussion, and then summarize each point with the comment following each item.</w:t>
      </w:r>
    </w:p>
    <w:p w:rsidR="00633986" w:rsidRPr="005F0DA3" w:rsidRDefault="00633986" w:rsidP="00633986">
      <w:pPr>
        <w:ind w:left="3600"/>
        <w:rPr>
          <w:rFonts w:asciiTheme="majorHAnsi" w:hAnsiTheme="majorHAnsi"/>
          <w:sz w:val="22"/>
        </w:rPr>
      </w:pPr>
    </w:p>
    <w:p w:rsidR="00633986" w:rsidRPr="005F0DA3" w:rsidRDefault="001545DF" w:rsidP="001545DF">
      <w:pPr>
        <w:rPr>
          <w:rFonts w:asciiTheme="majorHAnsi" w:hAnsiTheme="majorHAnsi"/>
          <w:sz w:val="22"/>
        </w:rPr>
      </w:pPr>
      <w:r w:rsidRPr="005F0DA3">
        <w:rPr>
          <w:rFonts w:asciiTheme="majorHAnsi" w:hAnsiTheme="majorHAnsi"/>
          <w:b/>
          <w:sz w:val="22"/>
        </w:rPr>
        <w:t xml:space="preserve">1.  </w:t>
      </w:r>
      <w:r w:rsidR="00633986" w:rsidRPr="005F0DA3">
        <w:rPr>
          <w:rFonts w:asciiTheme="majorHAnsi" w:hAnsiTheme="majorHAnsi"/>
          <w:b/>
          <w:sz w:val="22"/>
        </w:rPr>
        <w:t>The one in need.</w:t>
      </w:r>
      <w:r w:rsidR="00633986" w:rsidRPr="005F0DA3">
        <w:rPr>
          <w:rFonts w:asciiTheme="majorHAnsi" w:hAnsiTheme="majorHAnsi"/>
          <w:sz w:val="22"/>
        </w:rPr>
        <w:t xml:space="preserve"> </w:t>
      </w:r>
      <w:r w:rsidR="00B72C91" w:rsidRPr="005F0DA3">
        <w:rPr>
          <w:rFonts w:asciiTheme="majorHAnsi" w:hAnsiTheme="majorHAnsi"/>
          <w:sz w:val="22"/>
        </w:rPr>
        <w:t xml:space="preserve"> Our obedience solves an immediate problem and often helps set new things in motio</w:t>
      </w:r>
      <w:r w:rsidRPr="005F0DA3">
        <w:rPr>
          <w:rFonts w:asciiTheme="majorHAnsi" w:hAnsiTheme="majorHAnsi"/>
          <w:sz w:val="22"/>
        </w:rPr>
        <w:t>n.</w:t>
      </w:r>
    </w:p>
    <w:p w:rsidR="00633986" w:rsidRPr="005F0DA3" w:rsidRDefault="001545DF" w:rsidP="001545DF">
      <w:pPr>
        <w:rPr>
          <w:rFonts w:asciiTheme="majorHAnsi" w:hAnsiTheme="majorHAnsi"/>
          <w:sz w:val="22"/>
        </w:rPr>
      </w:pPr>
      <w:r w:rsidRPr="005F0DA3">
        <w:rPr>
          <w:rFonts w:asciiTheme="majorHAnsi" w:hAnsiTheme="majorHAnsi"/>
          <w:b/>
          <w:sz w:val="22"/>
        </w:rPr>
        <w:t xml:space="preserve">2.  </w:t>
      </w:r>
      <w:r w:rsidR="00633986" w:rsidRPr="005F0DA3">
        <w:rPr>
          <w:rFonts w:asciiTheme="majorHAnsi" w:hAnsiTheme="majorHAnsi"/>
          <w:b/>
          <w:sz w:val="22"/>
        </w:rPr>
        <w:t>The one who gives.</w:t>
      </w:r>
      <w:r w:rsidR="00633986" w:rsidRPr="005F0DA3">
        <w:rPr>
          <w:rFonts w:asciiTheme="majorHAnsi" w:hAnsiTheme="majorHAnsi"/>
          <w:sz w:val="22"/>
        </w:rPr>
        <w:t xml:space="preserve">   Prov 11.25 makes it clear that blessing another results in </w:t>
      </w:r>
      <w:r w:rsidR="00B72C91" w:rsidRPr="005F0DA3">
        <w:rPr>
          <w:rFonts w:asciiTheme="majorHAnsi" w:hAnsiTheme="majorHAnsi"/>
          <w:sz w:val="22"/>
        </w:rPr>
        <w:t>b</w:t>
      </w:r>
      <w:r w:rsidR="00633986" w:rsidRPr="005F0DA3">
        <w:rPr>
          <w:rFonts w:asciiTheme="majorHAnsi" w:hAnsiTheme="majorHAnsi"/>
          <w:sz w:val="22"/>
        </w:rPr>
        <w:t>lessing in our own life.</w:t>
      </w:r>
    </w:p>
    <w:p w:rsidR="001B74D4" w:rsidRPr="005F0DA3" w:rsidRDefault="001545DF" w:rsidP="001545DF">
      <w:pPr>
        <w:rPr>
          <w:rFonts w:asciiTheme="majorHAnsi" w:hAnsiTheme="majorHAnsi"/>
          <w:sz w:val="22"/>
        </w:rPr>
      </w:pPr>
      <w:r w:rsidRPr="005F0DA3">
        <w:rPr>
          <w:rFonts w:asciiTheme="majorHAnsi" w:hAnsiTheme="majorHAnsi"/>
          <w:b/>
          <w:sz w:val="22"/>
        </w:rPr>
        <w:t xml:space="preserve">3.  </w:t>
      </w:r>
      <w:r w:rsidR="00633986" w:rsidRPr="005F0DA3">
        <w:rPr>
          <w:rFonts w:asciiTheme="majorHAnsi" w:hAnsiTheme="majorHAnsi"/>
          <w:b/>
          <w:sz w:val="22"/>
        </w:rPr>
        <w:t>The One Who Gave.</w:t>
      </w:r>
      <w:r w:rsidR="00633986" w:rsidRPr="005F0DA3">
        <w:rPr>
          <w:rFonts w:asciiTheme="majorHAnsi" w:hAnsiTheme="majorHAnsi"/>
          <w:sz w:val="22"/>
        </w:rPr>
        <w:t xml:space="preserve">  </w:t>
      </w:r>
      <w:r w:rsidR="00B72C91" w:rsidRPr="005F0DA3">
        <w:rPr>
          <w:rFonts w:asciiTheme="majorHAnsi" w:hAnsiTheme="majorHAnsi"/>
          <w:sz w:val="22"/>
        </w:rPr>
        <w:t>Matt 5.16 reminds us that when we “l</w:t>
      </w:r>
      <w:r w:rsidR="00633986" w:rsidRPr="005F0DA3">
        <w:rPr>
          <w:rFonts w:asciiTheme="majorHAnsi" w:hAnsiTheme="majorHAnsi"/>
          <w:sz w:val="22"/>
        </w:rPr>
        <w:t xml:space="preserve">et </w:t>
      </w:r>
      <w:r w:rsidR="00B72C91" w:rsidRPr="005F0DA3">
        <w:rPr>
          <w:rFonts w:asciiTheme="majorHAnsi" w:hAnsiTheme="majorHAnsi"/>
          <w:sz w:val="22"/>
        </w:rPr>
        <w:t>[</w:t>
      </w:r>
      <w:r w:rsidR="00633986" w:rsidRPr="005F0DA3">
        <w:rPr>
          <w:rFonts w:asciiTheme="majorHAnsi" w:hAnsiTheme="majorHAnsi"/>
          <w:sz w:val="22"/>
        </w:rPr>
        <w:t>our</w:t>
      </w:r>
      <w:r w:rsidR="00B72C91" w:rsidRPr="005F0DA3">
        <w:rPr>
          <w:rFonts w:asciiTheme="majorHAnsi" w:hAnsiTheme="majorHAnsi"/>
          <w:sz w:val="22"/>
        </w:rPr>
        <w:t>]</w:t>
      </w:r>
      <w:r w:rsidR="00633986" w:rsidRPr="005F0DA3">
        <w:rPr>
          <w:rFonts w:asciiTheme="majorHAnsi" w:hAnsiTheme="majorHAnsi"/>
          <w:sz w:val="22"/>
        </w:rPr>
        <w:t xml:space="preserve"> light so shine</w:t>
      </w:r>
      <w:r w:rsidR="00B72C91" w:rsidRPr="005F0DA3">
        <w:rPr>
          <w:rFonts w:asciiTheme="majorHAnsi" w:hAnsiTheme="majorHAnsi"/>
          <w:sz w:val="22"/>
        </w:rPr>
        <w:t xml:space="preserve"> before men,” the Father receives </w:t>
      </w:r>
      <w:r w:rsidR="00633986" w:rsidRPr="005F0DA3">
        <w:rPr>
          <w:rFonts w:asciiTheme="majorHAnsi" w:hAnsiTheme="majorHAnsi"/>
          <w:sz w:val="22"/>
        </w:rPr>
        <w:t>glory</w:t>
      </w:r>
      <w:r w:rsidR="00B72C91" w:rsidRPr="005F0DA3">
        <w:rPr>
          <w:rFonts w:asciiTheme="majorHAnsi" w:hAnsiTheme="majorHAnsi"/>
          <w:sz w:val="22"/>
        </w:rPr>
        <w:t xml:space="preserve">.  And </w:t>
      </w:r>
      <w:r w:rsidR="00A12983" w:rsidRPr="005F0DA3">
        <w:rPr>
          <w:rFonts w:asciiTheme="majorHAnsi" w:hAnsiTheme="majorHAnsi"/>
          <w:sz w:val="22"/>
        </w:rPr>
        <w:t xml:space="preserve">thus </w:t>
      </w:r>
      <w:r w:rsidR="00B72C91" w:rsidRPr="005F0DA3">
        <w:rPr>
          <w:rFonts w:asciiTheme="majorHAnsi" w:hAnsiTheme="majorHAnsi"/>
          <w:sz w:val="22"/>
        </w:rPr>
        <w:t>He is honored</w:t>
      </w:r>
      <w:r w:rsidRPr="005F0DA3">
        <w:rPr>
          <w:rFonts w:asciiTheme="majorHAnsi" w:hAnsiTheme="majorHAnsi"/>
          <w:sz w:val="22"/>
        </w:rPr>
        <w:t>.</w:t>
      </w:r>
    </w:p>
    <w:p w:rsidR="001B74D4" w:rsidRPr="005F0DA3" w:rsidRDefault="001B74D4" w:rsidP="0054294F">
      <w:pPr>
        <w:rPr>
          <w:rFonts w:asciiTheme="majorHAnsi" w:hAnsiTheme="majorHAnsi"/>
          <w:b/>
          <w:color w:val="0000FF"/>
          <w:sz w:val="22"/>
        </w:rPr>
      </w:pPr>
    </w:p>
    <w:p w:rsidR="001B74D4" w:rsidRPr="005F0DA3" w:rsidRDefault="001B74D4" w:rsidP="001B74D4">
      <w:pPr>
        <w:rPr>
          <w:rFonts w:asciiTheme="majorHAnsi" w:hAnsiTheme="majorHAnsi"/>
          <w:sz w:val="22"/>
        </w:rPr>
      </w:pPr>
    </w:p>
    <w:p w:rsidR="001B74D4" w:rsidRPr="005F0DA3" w:rsidRDefault="001B74D4" w:rsidP="001B74D4">
      <w:pPr>
        <w:rPr>
          <w:rFonts w:asciiTheme="majorHAnsi" w:hAnsiTheme="majorHAnsi"/>
          <w:b/>
          <w:sz w:val="22"/>
        </w:rPr>
      </w:pPr>
      <w:r w:rsidRPr="005F0DA3">
        <w:rPr>
          <w:rFonts w:asciiTheme="majorHAnsi" w:hAnsiTheme="majorHAnsi"/>
          <w:b/>
          <w:sz w:val="22"/>
        </w:rPr>
        <w:t>Personal/Family Application</w:t>
      </w:r>
    </w:p>
    <w:p w:rsidR="006247FA" w:rsidRPr="005F0DA3" w:rsidRDefault="001B74D4" w:rsidP="00DA7268">
      <w:pPr>
        <w:rPr>
          <w:rFonts w:asciiTheme="majorHAnsi" w:hAnsiTheme="majorHAnsi"/>
          <w:b/>
          <w:sz w:val="22"/>
        </w:rPr>
      </w:pPr>
      <w:r w:rsidRPr="005F0DA3">
        <w:rPr>
          <w:rFonts w:asciiTheme="majorHAnsi" w:hAnsiTheme="majorHAnsi"/>
          <w:b/>
          <w:sz w:val="22"/>
        </w:rPr>
        <w:t>DISCUSS</w:t>
      </w:r>
      <w:r w:rsidRPr="005F0DA3">
        <w:rPr>
          <w:rFonts w:asciiTheme="majorHAnsi" w:hAnsiTheme="majorHAnsi"/>
          <w:b/>
          <w:sz w:val="22"/>
        </w:rPr>
        <w:tab/>
      </w:r>
    </w:p>
    <w:p w:rsidR="001B74D4" w:rsidRPr="005F0DA3" w:rsidRDefault="001B74D4" w:rsidP="00DA7268">
      <w:pPr>
        <w:rPr>
          <w:rFonts w:asciiTheme="majorHAnsi" w:hAnsiTheme="majorHAnsi"/>
          <w:sz w:val="22"/>
        </w:rPr>
      </w:pPr>
      <w:r w:rsidRPr="005F0DA3">
        <w:rPr>
          <w:rFonts w:asciiTheme="majorHAnsi" w:hAnsiTheme="majorHAnsi"/>
          <w:sz w:val="22"/>
        </w:rPr>
        <w:t>To whom, and how, does your family show honor?   Are things or traditions more honored</w:t>
      </w:r>
      <w:r w:rsidR="00DA7268" w:rsidRPr="005F0DA3">
        <w:rPr>
          <w:rFonts w:asciiTheme="majorHAnsi" w:hAnsiTheme="majorHAnsi"/>
          <w:sz w:val="22"/>
        </w:rPr>
        <w:t xml:space="preserve"> than (i.e. at the expense of honor for) </w:t>
      </w:r>
      <w:r w:rsidRPr="005F0DA3">
        <w:rPr>
          <w:rFonts w:asciiTheme="majorHAnsi" w:hAnsiTheme="majorHAnsi"/>
          <w:sz w:val="22"/>
        </w:rPr>
        <w:t>people?</w:t>
      </w:r>
    </w:p>
    <w:p w:rsidR="006247FA" w:rsidRPr="005F0DA3" w:rsidRDefault="006247FA" w:rsidP="001B74D4">
      <w:pPr>
        <w:rPr>
          <w:rFonts w:asciiTheme="majorHAnsi" w:hAnsiTheme="majorHAnsi"/>
          <w:b/>
          <w:sz w:val="22"/>
        </w:rPr>
      </w:pPr>
    </w:p>
    <w:p w:rsidR="006247FA" w:rsidRPr="005F0DA3" w:rsidRDefault="001B74D4" w:rsidP="001B74D4">
      <w:pPr>
        <w:rPr>
          <w:rFonts w:asciiTheme="majorHAnsi" w:hAnsiTheme="majorHAnsi"/>
          <w:sz w:val="22"/>
        </w:rPr>
      </w:pPr>
      <w:r w:rsidRPr="005F0DA3">
        <w:rPr>
          <w:rFonts w:asciiTheme="majorHAnsi" w:hAnsiTheme="majorHAnsi"/>
          <w:b/>
          <w:sz w:val="22"/>
        </w:rPr>
        <w:t>DECIDE</w:t>
      </w:r>
      <w:r w:rsidRPr="005F0DA3">
        <w:rPr>
          <w:rFonts w:asciiTheme="majorHAnsi" w:hAnsiTheme="majorHAnsi"/>
          <w:sz w:val="22"/>
        </w:rPr>
        <w:tab/>
      </w:r>
      <w:r w:rsidRPr="005F0DA3">
        <w:rPr>
          <w:rFonts w:asciiTheme="majorHAnsi" w:hAnsiTheme="majorHAnsi"/>
          <w:sz w:val="22"/>
        </w:rPr>
        <w:tab/>
      </w:r>
    </w:p>
    <w:p w:rsidR="001B74D4" w:rsidRPr="005F0DA3" w:rsidRDefault="001B74D4" w:rsidP="001B74D4">
      <w:pPr>
        <w:rPr>
          <w:rFonts w:asciiTheme="majorHAnsi" w:hAnsiTheme="majorHAnsi"/>
          <w:sz w:val="22"/>
        </w:rPr>
      </w:pPr>
      <w:r w:rsidRPr="005F0DA3">
        <w:rPr>
          <w:rFonts w:asciiTheme="majorHAnsi" w:hAnsiTheme="majorHAnsi"/>
          <w:sz w:val="22"/>
        </w:rPr>
        <w:t xml:space="preserve">Establish guidelines, based on His Word, of what honor for others looks like in your life. </w:t>
      </w:r>
    </w:p>
    <w:p w:rsidR="006247FA" w:rsidRPr="005F0DA3" w:rsidRDefault="006247FA" w:rsidP="00A35489">
      <w:pPr>
        <w:rPr>
          <w:rFonts w:asciiTheme="majorHAnsi" w:hAnsiTheme="majorHAnsi"/>
          <w:b/>
          <w:sz w:val="22"/>
        </w:rPr>
      </w:pPr>
    </w:p>
    <w:p w:rsidR="006247FA" w:rsidRPr="005F0DA3" w:rsidRDefault="00A35489" w:rsidP="00A35489">
      <w:pPr>
        <w:rPr>
          <w:rFonts w:asciiTheme="majorHAnsi" w:hAnsiTheme="majorHAnsi"/>
          <w:sz w:val="22"/>
        </w:rPr>
      </w:pPr>
      <w:r w:rsidRPr="005F0DA3">
        <w:rPr>
          <w:rFonts w:asciiTheme="majorHAnsi" w:hAnsiTheme="majorHAnsi"/>
          <w:b/>
          <w:sz w:val="22"/>
        </w:rPr>
        <w:t>DO!</w:t>
      </w:r>
      <w:r w:rsidRPr="005F0DA3">
        <w:rPr>
          <w:rFonts w:asciiTheme="majorHAnsi" w:hAnsiTheme="majorHAnsi"/>
          <w:sz w:val="22"/>
        </w:rPr>
        <w:t xml:space="preserve">  </w:t>
      </w:r>
      <w:r w:rsidRPr="005F0DA3">
        <w:rPr>
          <w:rFonts w:asciiTheme="majorHAnsi" w:hAnsiTheme="majorHAnsi"/>
          <w:sz w:val="22"/>
        </w:rPr>
        <w:tab/>
      </w:r>
    </w:p>
    <w:p w:rsidR="001B74D4" w:rsidRPr="005F0DA3" w:rsidRDefault="001B74D4" w:rsidP="00A35489">
      <w:pPr>
        <w:rPr>
          <w:rFonts w:asciiTheme="majorHAnsi" w:hAnsiTheme="majorHAnsi"/>
          <w:sz w:val="22"/>
        </w:rPr>
      </w:pPr>
      <w:r w:rsidRPr="005F0DA3">
        <w:rPr>
          <w:rFonts w:asciiTheme="majorHAnsi" w:hAnsiTheme="majorHAnsi"/>
          <w:sz w:val="22"/>
        </w:rPr>
        <w:t xml:space="preserve">Be pro-active:  go do something that stretches you and moves you beyond your normal comfort </w:t>
      </w:r>
      <w:r w:rsidR="00A35489" w:rsidRPr="005F0DA3">
        <w:rPr>
          <w:rFonts w:asciiTheme="majorHAnsi" w:hAnsiTheme="majorHAnsi"/>
          <w:sz w:val="22"/>
        </w:rPr>
        <w:t xml:space="preserve">zone </w:t>
      </w:r>
      <w:r w:rsidR="005F0DA3" w:rsidRPr="005F0DA3">
        <w:rPr>
          <w:rFonts w:asciiTheme="majorHAnsi" w:hAnsiTheme="majorHAnsi"/>
          <w:sz w:val="22"/>
        </w:rPr>
        <w:t xml:space="preserve">by </w:t>
      </w:r>
      <w:r w:rsidR="00A35489" w:rsidRPr="005F0DA3">
        <w:rPr>
          <w:rFonts w:asciiTheme="majorHAnsi" w:hAnsiTheme="majorHAnsi"/>
          <w:sz w:val="22"/>
        </w:rPr>
        <w:t>showing com</w:t>
      </w:r>
      <w:r w:rsidRPr="005F0DA3">
        <w:rPr>
          <w:rFonts w:asciiTheme="majorHAnsi" w:hAnsiTheme="majorHAnsi"/>
          <w:sz w:val="22"/>
        </w:rPr>
        <w:t xml:space="preserve">passion, generosity, and love.  Visit the elderly; serve in a homeless shelter; empty a closet for a clothing drive. </w:t>
      </w:r>
    </w:p>
    <w:p w:rsidR="005F0DA3" w:rsidRDefault="005F0DA3" w:rsidP="0054294F">
      <w:pPr>
        <w:rPr>
          <w:rFonts w:asciiTheme="majorHAnsi" w:hAnsiTheme="majorHAnsi"/>
          <w:b/>
          <w:sz w:val="22"/>
        </w:rPr>
      </w:pPr>
    </w:p>
    <w:p w:rsidR="005F0DA3" w:rsidRDefault="005F0DA3" w:rsidP="0054294F">
      <w:pPr>
        <w:rPr>
          <w:rFonts w:asciiTheme="majorHAnsi" w:hAnsiTheme="majorHAnsi"/>
          <w:b/>
          <w:sz w:val="22"/>
        </w:rPr>
      </w:pPr>
    </w:p>
    <w:p w:rsidR="007743B2" w:rsidRPr="005F0DA3" w:rsidRDefault="007743B2" w:rsidP="0054294F">
      <w:pPr>
        <w:rPr>
          <w:rFonts w:asciiTheme="majorHAnsi" w:hAnsiTheme="majorHAnsi"/>
          <w:b/>
          <w:sz w:val="22"/>
        </w:rPr>
      </w:pPr>
    </w:p>
    <w:p w:rsidR="00197F71" w:rsidRPr="005F0DA3" w:rsidRDefault="00197F71" w:rsidP="0054294F">
      <w:pPr>
        <w:rPr>
          <w:rFonts w:asciiTheme="majorHAnsi" w:hAnsiTheme="majorHAnsi"/>
          <w:b/>
          <w:sz w:val="22"/>
        </w:rPr>
      </w:pPr>
    </w:p>
    <w:p w:rsidR="00C37ABA" w:rsidRPr="005F0DA3" w:rsidRDefault="00C37ABA" w:rsidP="0054294F">
      <w:pPr>
        <w:rPr>
          <w:rFonts w:asciiTheme="majorHAnsi" w:hAnsiTheme="majorHAnsi"/>
          <w:sz w:val="22"/>
        </w:rPr>
      </w:pPr>
      <w:r w:rsidRPr="005F0DA3">
        <w:rPr>
          <w:rFonts w:asciiTheme="majorHAnsi" w:hAnsiTheme="majorHAnsi"/>
          <w:b/>
          <w:sz w:val="22"/>
        </w:rPr>
        <w:t>(i)</w:t>
      </w:r>
      <w:r w:rsidRPr="005F0DA3">
        <w:rPr>
          <w:rFonts w:asciiTheme="majorHAnsi" w:hAnsiTheme="majorHAnsi"/>
          <w:sz w:val="22"/>
        </w:rPr>
        <w:tab/>
        <w:t>Mark 12.31</w:t>
      </w:r>
    </w:p>
    <w:p w:rsidR="00C37ABA" w:rsidRPr="005F0DA3" w:rsidRDefault="00C37ABA" w:rsidP="0054294F">
      <w:pPr>
        <w:rPr>
          <w:rFonts w:asciiTheme="majorHAnsi" w:hAnsiTheme="majorHAnsi"/>
          <w:sz w:val="22"/>
        </w:rPr>
      </w:pPr>
      <w:r w:rsidRPr="005F0DA3">
        <w:rPr>
          <w:rFonts w:asciiTheme="majorHAnsi" w:hAnsiTheme="majorHAnsi"/>
          <w:b/>
          <w:sz w:val="22"/>
        </w:rPr>
        <w:t>(ii)</w:t>
      </w:r>
      <w:r w:rsidRPr="005F0DA3">
        <w:rPr>
          <w:rFonts w:asciiTheme="majorHAnsi" w:hAnsiTheme="majorHAnsi"/>
          <w:b/>
          <w:sz w:val="22"/>
        </w:rPr>
        <w:tab/>
      </w:r>
      <w:r w:rsidRPr="005F0DA3">
        <w:rPr>
          <w:rFonts w:asciiTheme="majorHAnsi" w:hAnsiTheme="majorHAnsi"/>
          <w:sz w:val="22"/>
        </w:rPr>
        <w:t>Gen 1.27</w:t>
      </w:r>
    </w:p>
    <w:p w:rsidR="00C37ABA" w:rsidRPr="005F0DA3" w:rsidRDefault="00C37ABA" w:rsidP="0054294F">
      <w:pPr>
        <w:rPr>
          <w:rFonts w:asciiTheme="majorHAnsi" w:hAnsiTheme="majorHAnsi"/>
          <w:sz w:val="22"/>
        </w:rPr>
      </w:pPr>
      <w:r w:rsidRPr="005F0DA3">
        <w:rPr>
          <w:rFonts w:asciiTheme="majorHAnsi" w:hAnsiTheme="majorHAnsi"/>
          <w:b/>
          <w:sz w:val="22"/>
        </w:rPr>
        <w:t>(iii)</w:t>
      </w:r>
      <w:r w:rsidRPr="005F0DA3">
        <w:rPr>
          <w:rFonts w:asciiTheme="majorHAnsi" w:hAnsiTheme="majorHAnsi"/>
          <w:b/>
          <w:sz w:val="22"/>
        </w:rPr>
        <w:tab/>
      </w:r>
      <w:r w:rsidRPr="005F0DA3">
        <w:rPr>
          <w:rFonts w:asciiTheme="majorHAnsi" w:hAnsiTheme="majorHAnsi"/>
          <w:sz w:val="22"/>
        </w:rPr>
        <w:t>John 3.16-17, Phil 2.6-8</w:t>
      </w:r>
    </w:p>
    <w:p w:rsidR="00C37ABA" w:rsidRPr="005F0DA3" w:rsidRDefault="00C37ABA" w:rsidP="0054294F">
      <w:pPr>
        <w:rPr>
          <w:rFonts w:asciiTheme="majorHAnsi" w:hAnsiTheme="majorHAnsi"/>
          <w:sz w:val="22"/>
        </w:rPr>
      </w:pPr>
      <w:r w:rsidRPr="005F0DA3">
        <w:rPr>
          <w:rFonts w:asciiTheme="majorHAnsi" w:hAnsiTheme="majorHAnsi"/>
          <w:b/>
          <w:sz w:val="22"/>
        </w:rPr>
        <w:t>(iv)</w:t>
      </w:r>
      <w:r w:rsidRPr="005F0DA3">
        <w:rPr>
          <w:rFonts w:asciiTheme="majorHAnsi" w:hAnsiTheme="majorHAnsi"/>
          <w:b/>
          <w:sz w:val="22"/>
        </w:rPr>
        <w:tab/>
      </w:r>
      <w:r w:rsidRPr="005F0DA3">
        <w:rPr>
          <w:rFonts w:asciiTheme="majorHAnsi" w:hAnsiTheme="majorHAnsi"/>
          <w:sz w:val="22"/>
        </w:rPr>
        <w:t>Phil 2.3-4</w:t>
      </w:r>
    </w:p>
    <w:p w:rsidR="007743B2" w:rsidRPr="005F0DA3" w:rsidRDefault="00C37ABA" w:rsidP="0054294F">
      <w:pPr>
        <w:rPr>
          <w:rFonts w:asciiTheme="majorHAnsi" w:hAnsiTheme="majorHAnsi"/>
          <w:b/>
          <w:sz w:val="22"/>
        </w:rPr>
      </w:pPr>
      <w:r w:rsidRPr="005F0DA3">
        <w:rPr>
          <w:rFonts w:asciiTheme="majorHAnsi" w:hAnsiTheme="majorHAnsi"/>
          <w:b/>
          <w:sz w:val="22"/>
        </w:rPr>
        <w:t>(v)</w:t>
      </w:r>
      <w:r w:rsidRPr="005F0DA3">
        <w:rPr>
          <w:rFonts w:asciiTheme="majorHAnsi" w:hAnsiTheme="majorHAnsi"/>
          <w:b/>
          <w:sz w:val="22"/>
        </w:rPr>
        <w:tab/>
      </w:r>
      <w:r w:rsidRPr="005F0DA3">
        <w:rPr>
          <w:rFonts w:asciiTheme="majorHAnsi" w:hAnsiTheme="majorHAnsi"/>
          <w:sz w:val="22"/>
        </w:rPr>
        <w:t>Eph 5.25-27</w:t>
      </w:r>
    </w:p>
    <w:p w:rsidR="00C37ABA" w:rsidRPr="005F0DA3" w:rsidRDefault="00C37ABA" w:rsidP="0054294F">
      <w:pPr>
        <w:rPr>
          <w:rFonts w:asciiTheme="majorHAnsi" w:hAnsiTheme="majorHAnsi"/>
          <w:sz w:val="22"/>
        </w:rPr>
      </w:pPr>
      <w:r w:rsidRPr="005F0DA3">
        <w:rPr>
          <w:rFonts w:asciiTheme="majorHAnsi" w:hAnsiTheme="majorHAnsi"/>
          <w:b/>
          <w:sz w:val="22"/>
        </w:rPr>
        <w:t>(vi)</w:t>
      </w:r>
      <w:r w:rsidRPr="005F0DA3">
        <w:rPr>
          <w:rFonts w:asciiTheme="majorHAnsi" w:hAnsiTheme="majorHAnsi"/>
          <w:b/>
          <w:sz w:val="22"/>
        </w:rPr>
        <w:tab/>
      </w:r>
      <w:r w:rsidRPr="005F0DA3">
        <w:rPr>
          <w:rFonts w:asciiTheme="majorHAnsi" w:hAnsiTheme="majorHAnsi"/>
          <w:sz w:val="22"/>
        </w:rPr>
        <w:t>Phil 3.19, Gal 5.19-21</w:t>
      </w:r>
    </w:p>
    <w:p w:rsidR="00C37ABA" w:rsidRPr="005F0DA3" w:rsidRDefault="00C37ABA" w:rsidP="0054294F">
      <w:pPr>
        <w:rPr>
          <w:rFonts w:asciiTheme="majorHAnsi" w:hAnsiTheme="majorHAnsi"/>
          <w:b/>
          <w:sz w:val="22"/>
        </w:rPr>
      </w:pPr>
      <w:r w:rsidRPr="005F0DA3">
        <w:rPr>
          <w:rFonts w:asciiTheme="majorHAnsi" w:hAnsiTheme="majorHAnsi"/>
          <w:b/>
          <w:sz w:val="22"/>
        </w:rPr>
        <w:t>(vii)</w:t>
      </w:r>
      <w:r w:rsidRPr="005F0DA3">
        <w:rPr>
          <w:rFonts w:asciiTheme="majorHAnsi" w:hAnsiTheme="majorHAnsi"/>
          <w:b/>
          <w:sz w:val="22"/>
        </w:rPr>
        <w:tab/>
      </w:r>
      <w:r w:rsidRPr="005F0DA3">
        <w:rPr>
          <w:rFonts w:asciiTheme="majorHAnsi" w:hAnsiTheme="majorHAnsi"/>
          <w:sz w:val="22"/>
        </w:rPr>
        <w:t>Ps 14.1</w:t>
      </w:r>
    </w:p>
    <w:p w:rsidR="00C37ABA" w:rsidRPr="005F0DA3" w:rsidRDefault="00C37ABA" w:rsidP="0054294F">
      <w:pPr>
        <w:rPr>
          <w:rFonts w:asciiTheme="majorHAnsi" w:hAnsiTheme="majorHAnsi"/>
          <w:sz w:val="22"/>
        </w:rPr>
      </w:pPr>
      <w:r w:rsidRPr="005F0DA3">
        <w:rPr>
          <w:rFonts w:asciiTheme="majorHAnsi" w:hAnsiTheme="majorHAnsi"/>
          <w:b/>
          <w:sz w:val="22"/>
        </w:rPr>
        <w:t>(viii)</w:t>
      </w:r>
      <w:r w:rsidRPr="005F0DA3">
        <w:rPr>
          <w:rFonts w:asciiTheme="majorHAnsi" w:hAnsiTheme="majorHAnsi"/>
          <w:sz w:val="22"/>
        </w:rPr>
        <w:tab/>
        <w:t>Matt 28</w:t>
      </w:r>
    </w:p>
    <w:p w:rsidR="00D35D1F" w:rsidRPr="005F0DA3" w:rsidRDefault="00C37ABA" w:rsidP="0054294F">
      <w:pPr>
        <w:rPr>
          <w:rFonts w:asciiTheme="majorHAnsi" w:hAnsiTheme="majorHAnsi"/>
          <w:sz w:val="22"/>
        </w:rPr>
      </w:pPr>
      <w:r w:rsidRPr="005F0DA3">
        <w:rPr>
          <w:rFonts w:asciiTheme="majorHAnsi" w:hAnsiTheme="majorHAnsi"/>
          <w:b/>
          <w:sz w:val="22"/>
        </w:rPr>
        <w:t>(ix)</w:t>
      </w:r>
      <w:r w:rsidRPr="005F0DA3">
        <w:rPr>
          <w:rFonts w:asciiTheme="majorHAnsi" w:hAnsiTheme="majorHAnsi"/>
          <w:sz w:val="22"/>
        </w:rPr>
        <w:t xml:space="preserve"> </w:t>
      </w:r>
      <w:r w:rsidRPr="005F0DA3">
        <w:rPr>
          <w:rFonts w:asciiTheme="majorHAnsi" w:hAnsiTheme="majorHAnsi"/>
          <w:sz w:val="22"/>
        </w:rPr>
        <w:tab/>
        <w:t>John 15.1-8</w:t>
      </w:r>
    </w:p>
    <w:p w:rsidR="00D35D1F" w:rsidRPr="005F0DA3" w:rsidRDefault="00D35D1F" w:rsidP="0054294F">
      <w:pPr>
        <w:rPr>
          <w:rFonts w:asciiTheme="majorHAnsi" w:hAnsiTheme="majorHAnsi"/>
          <w:sz w:val="22"/>
        </w:rPr>
      </w:pPr>
      <w:r w:rsidRPr="005F0DA3">
        <w:rPr>
          <w:rFonts w:asciiTheme="majorHAnsi" w:hAnsiTheme="majorHAnsi"/>
          <w:b/>
          <w:sz w:val="22"/>
        </w:rPr>
        <w:t xml:space="preserve">(x) </w:t>
      </w:r>
      <w:r w:rsidRPr="005F0DA3">
        <w:rPr>
          <w:rFonts w:asciiTheme="majorHAnsi" w:hAnsiTheme="majorHAnsi"/>
          <w:b/>
          <w:sz w:val="22"/>
        </w:rPr>
        <w:tab/>
      </w:r>
      <w:r w:rsidRPr="005F0DA3">
        <w:rPr>
          <w:rFonts w:asciiTheme="majorHAnsi" w:hAnsiTheme="majorHAnsi"/>
          <w:sz w:val="22"/>
        </w:rPr>
        <w:t>Phil 2.3</w:t>
      </w:r>
      <w:r w:rsidR="006247FA" w:rsidRPr="005F0DA3">
        <w:rPr>
          <w:rFonts w:asciiTheme="majorHAnsi" w:hAnsiTheme="majorHAnsi"/>
          <w:sz w:val="22"/>
        </w:rPr>
        <w:t>, 7</w:t>
      </w:r>
    </w:p>
    <w:p w:rsidR="00D35D1F" w:rsidRPr="005F0DA3" w:rsidRDefault="00D35D1F" w:rsidP="0054294F">
      <w:pPr>
        <w:rPr>
          <w:rFonts w:asciiTheme="majorHAnsi" w:hAnsiTheme="majorHAnsi"/>
          <w:b/>
          <w:sz w:val="22"/>
        </w:rPr>
      </w:pPr>
      <w:r w:rsidRPr="005F0DA3">
        <w:rPr>
          <w:rFonts w:asciiTheme="majorHAnsi" w:hAnsiTheme="majorHAnsi"/>
          <w:b/>
          <w:sz w:val="22"/>
        </w:rPr>
        <w:t>(xi)</w:t>
      </w:r>
      <w:r w:rsidR="006247FA" w:rsidRPr="005F0DA3">
        <w:rPr>
          <w:rFonts w:asciiTheme="majorHAnsi" w:hAnsiTheme="majorHAnsi"/>
          <w:b/>
          <w:sz w:val="22"/>
        </w:rPr>
        <w:tab/>
      </w:r>
      <w:r w:rsidR="006247FA" w:rsidRPr="005F0DA3">
        <w:rPr>
          <w:rFonts w:asciiTheme="majorHAnsi" w:hAnsiTheme="majorHAnsi"/>
          <w:sz w:val="22"/>
        </w:rPr>
        <w:t>Rom 5.8</w:t>
      </w:r>
    </w:p>
    <w:p w:rsidR="00C37ABA" w:rsidRPr="00D35D1F" w:rsidRDefault="00D35D1F" w:rsidP="0054294F">
      <w:pPr>
        <w:rPr>
          <w:rFonts w:asciiTheme="majorHAnsi" w:hAnsiTheme="majorHAnsi"/>
          <w:b/>
          <w:sz w:val="22"/>
        </w:rPr>
      </w:pPr>
      <w:r w:rsidRPr="005F0DA3">
        <w:rPr>
          <w:rFonts w:asciiTheme="majorHAnsi" w:hAnsiTheme="majorHAnsi"/>
          <w:b/>
          <w:sz w:val="22"/>
        </w:rPr>
        <w:t>(xii)</w:t>
      </w:r>
      <w:r w:rsidR="006247FA" w:rsidRPr="005F0DA3">
        <w:rPr>
          <w:rFonts w:asciiTheme="majorHAnsi" w:hAnsiTheme="majorHAnsi"/>
          <w:b/>
          <w:sz w:val="22"/>
        </w:rPr>
        <w:tab/>
      </w:r>
      <w:r w:rsidR="006247FA" w:rsidRPr="005F0DA3">
        <w:rPr>
          <w:rFonts w:asciiTheme="majorHAnsi" w:hAnsiTheme="majorHAnsi"/>
          <w:sz w:val="22"/>
        </w:rPr>
        <w:t>2 Cor 5:17</w:t>
      </w:r>
    </w:p>
    <w:p w:rsidR="000959BF" w:rsidRPr="00C37ABA" w:rsidRDefault="000959BF" w:rsidP="0054294F">
      <w:pPr>
        <w:rPr>
          <w:rFonts w:asciiTheme="majorHAnsi" w:hAnsiTheme="majorHAnsi"/>
          <w:sz w:val="22"/>
        </w:rPr>
      </w:pPr>
    </w:p>
    <w:sectPr w:rsidR="000959BF" w:rsidRPr="00C37ABA" w:rsidSect="008727BF">
      <w:pgSz w:w="12240" w:h="15840"/>
      <w:pgMar w:top="1440" w:right="720" w:bottom="720" w:left="720"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31C9"/>
    <w:multiLevelType w:val="hybridMultilevel"/>
    <w:tmpl w:val="82601FFA"/>
    <w:lvl w:ilvl="0" w:tplc="006C6894">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
    <w:nsid w:val="0DD83835"/>
    <w:multiLevelType w:val="hybridMultilevel"/>
    <w:tmpl w:val="A5344BD2"/>
    <w:lvl w:ilvl="0" w:tplc="B18E3C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409C6F53"/>
    <w:multiLevelType w:val="hybridMultilevel"/>
    <w:tmpl w:val="37448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90626B"/>
    <w:multiLevelType w:val="hybridMultilevel"/>
    <w:tmpl w:val="A5344BD2"/>
    <w:lvl w:ilvl="0" w:tplc="B18E3C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212694B"/>
    <w:multiLevelType w:val="hybridMultilevel"/>
    <w:tmpl w:val="5A12D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315E6"/>
    <w:rsid w:val="0002707E"/>
    <w:rsid w:val="0003175B"/>
    <w:rsid w:val="00050183"/>
    <w:rsid w:val="00071079"/>
    <w:rsid w:val="000959BF"/>
    <w:rsid w:val="000D2185"/>
    <w:rsid w:val="000D2547"/>
    <w:rsid w:val="000D2574"/>
    <w:rsid w:val="000F16F8"/>
    <w:rsid w:val="001465DC"/>
    <w:rsid w:val="001545DF"/>
    <w:rsid w:val="00163EB1"/>
    <w:rsid w:val="00177315"/>
    <w:rsid w:val="00192B56"/>
    <w:rsid w:val="00197F71"/>
    <w:rsid w:val="001B74D4"/>
    <w:rsid w:val="001C5A1C"/>
    <w:rsid w:val="001F156C"/>
    <w:rsid w:val="002929E9"/>
    <w:rsid w:val="002D53A8"/>
    <w:rsid w:val="002E5D1D"/>
    <w:rsid w:val="00303936"/>
    <w:rsid w:val="00320915"/>
    <w:rsid w:val="0033516A"/>
    <w:rsid w:val="00356844"/>
    <w:rsid w:val="00361DFC"/>
    <w:rsid w:val="003A43BD"/>
    <w:rsid w:val="00414E97"/>
    <w:rsid w:val="00422C3A"/>
    <w:rsid w:val="004717A0"/>
    <w:rsid w:val="004902D9"/>
    <w:rsid w:val="004A2253"/>
    <w:rsid w:val="004A6E29"/>
    <w:rsid w:val="004A75A3"/>
    <w:rsid w:val="005012F6"/>
    <w:rsid w:val="005350A6"/>
    <w:rsid w:val="0054294F"/>
    <w:rsid w:val="00562994"/>
    <w:rsid w:val="005B5902"/>
    <w:rsid w:val="005C3B3F"/>
    <w:rsid w:val="005F0DA3"/>
    <w:rsid w:val="006247FA"/>
    <w:rsid w:val="0062792F"/>
    <w:rsid w:val="006315E6"/>
    <w:rsid w:val="00633986"/>
    <w:rsid w:val="00657E8B"/>
    <w:rsid w:val="006731DA"/>
    <w:rsid w:val="006C0422"/>
    <w:rsid w:val="006D6EFA"/>
    <w:rsid w:val="006F7BD3"/>
    <w:rsid w:val="007106B6"/>
    <w:rsid w:val="007743B2"/>
    <w:rsid w:val="0078695F"/>
    <w:rsid w:val="007C2012"/>
    <w:rsid w:val="007C27D2"/>
    <w:rsid w:val="007F6F64"/>
    <w:rsid w:val="00805766"/>
    <w:rsid w:val="00817B13"/>
    <w:rsid w:val="008727BF"/>
    <w:rsid w:val="0088491E"/>
    <w:rsid w:val="008A7359"/>
    <w:rsid w:val="008C0C11"/>
    <w:rsid w:val="008D01F1"/>
    <w:rsid w:val="008F471F"/>
    <w:rsid w:val="009B65F1"/>
    <w:rsid w:val="00A12983"/>
    <w:rsid w:val="00A244BA"/>
    <w:rsid w:val="00A25F30"/>
    <w:rsid w:val="00A35489"/>
    <w:rsid w:val="00B12288"/>
    <w:rsid w:val="00B31A5A"/>
    <w:rsid w:val="00B40D24"/>
    <w:rsid w:val="00B422B6"/>
    <w:rsid w:val="00B437BC"/>
    <w:rsid w:val="00B72C91"/>
    <w:rsid w:val="00BB70A9"/>
    <w:rsid w:val="00BF0842"/>
    <w:rsid w:val="00C01F52"/>
    <w:rsid w:val="00C37ABA"/>
    <w:rsid w:val="00C514D5"/>
    <w:rsid w:val="00CB7D38"/>
    <w:rsid w:val="00CE54C3"/>
    <w:rsid w:val="00D23316"/>
    <w:rsid w:val="00D26FDE"/>
    <w:rsid w:val="00D32FC1"/>
    <w:rsid w:val="00D35D1F"/>
    <w:rsid w:val="00D479E3"/>
    <w:rsid w:val="00D9215B"/>
    <w:rsid w:val="00DA7268"/>
    <w:rsid w:val="00DB23E8"/>
    <w:rsid w:val="00DE779E"/>
    <w:rsid w:val="00DF367E"/>
    <w:rsid w:val="00E63A8D"/>
    <w:rsid w:val="00EE6E8B"/>
    <w:rsid w:val="00EF1465"/>
    <w:rsid w:val="00F5174F"/>
    <w:rsid w:val="00F612A1"/>
    <w:rsid w:val="00F628C0"/>
    <w:rsid w:val="00F71E0C"/>
    <w:rsid w:val="00F86E0A"/>
    <w:rsid w:val="00F96E0D"/>
    <w:rsid w:val="00FB156B"/>
    <w:rsid w:val="00FD2733"/>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315E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805766"/>
    <w:pPr>
      <w:ind w:left="720"/>
      <w:contextualSpacing/>
    </w:pPr>
  </w:style>
  <w:style w:type="paragraph" w:styleId="EndnoteText">
    <w:name w:val="endnote text"/>
    <w:basedOn w:val="Normal"/>
    <w:link w:val="EndnoteTextChar"/>
    <w:rsid w:val="00817B13"/>
  </w:style>
  <w:style w:type="character" w:customStyle="1" w:styleId="EndnoteTextChar">
    <w:name w:val="Endnote Text Char"/>
    <w:basedOn w:val="DefaultParagraphFont"/>
    <w:link w:val="EndnoteText"/>
    <w:rsid w:val="00817B13"/>
  </w:style>
  <w:style w:type="character" w:styleId="EndnoteReference">
    <w:name w:val="endnote reference"/>
    <w:basedOn w:val="DefaultParagraphFont"/>
    <w:rsid w:val="00817B13"/>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1107</Words>
  <Characters>6311</Characters>
  <Application>Microsoft Macintosh Word</Application>
  <DocSecurity>0</DocSecurity>
  <Lines>52</Lines>
  <Paragraphs>12</Paragraphs>
  <ScaleCrop>false</ScaleCrop>
  <LinksUpToDate>false</LinksUpToDate>
  <CharactersWithSpaces>7750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Byler</dc:creator>
  <cp:keywords/>
  <cp:lastModifiedBy>Dean  Byler</cp:lastModifiedBy>
  <cp:revision>12</cp:revision>
  <cp:lastPrinted>2013-08-01T16:39:00Z</cp:lastPrinted>
  <dcterms:created xsi:type="dcterms:W3CDTF">2013-08-01T16:08:00Z</dcterms:created>
  <dcterms:modified xsi:type="dcterms:W3CDTF">2013-08-01T17:04:00Z</dcterms:modified>
</cp:coreProperties>
</file>